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DBADB" w14:textId="2DD31ED7" w:rsidR="000E6A1C" w:rsidRPr="00F54BBF" w:rsidRDefault="00105F59" w:rsidP="00BF24EE">
      <w:pPr>
        <w:pStyle w:val="Heading2"/>
        <w:jc w:val="right"/>
      </w:pPr>
      <w:r w:rsidRPr="00BF24EE">
        <w:t>SP</w:t>
      </w:r>
      <w:r w:rsidR="00951201" w:rsidRPr="00BF24EE">
        <w:t>-</w:t>
      </w:r>
      <w:r w:rsidR="00EB544C" w:rsidRPr="00BF24EE">
        <w:t>230359</w:t>
      </w:r>
    </w:p>
    <w:p w14:paraId="4BF638AD" w14:textId="77777777" w:rsidR="000E6A1C" w:rsidRPr="00F54BBF" w:rsidRDefault="00951201" w:rsidP="00C92D1F">
      <w:pPr>
        <w:spacing w:before="1"/>
        <w:jc w:val="right"/>
        <w:rPr>
          <w:b/>
          <w:sz w:val="20"/>
          <w:szCs w:val="20"/>
        </w:rPr>
      </w:pPr>
      <w:r w:rsidRPr="00F54BBF">
        <w:rPr>
          <w:b/>
          <w:spacing w:val="-1"/>
          <w:sz w:val="20"/>
          <w:szCs w:val="20"/>
        </w:rPr>
        <w:t>(New)</w:t>
      </w:r>
    </w:p>
    <w:p w14:paraId="3FE92BE0" w14:textId="77777777" w:rsidR="000E6A1C" w:rsidRPr="00F54BBF" w:rsidRDefault="000E6A1C" w:rsidP="00C92D1F">
      <w:pPr>
        <w:pStyle w:val="BodyText"/>
        <w:rPr>
          <w:b/>
        </w:rPr>
      </w:pPr>
    </w:p>
    <w:p w14:paraId="453E61D1" w14:textId="63C415FD" w:rsidR="000E6A1C" w:rsidRPr="00F54BBF" w:rsidRDefault="00EB544C" w:rsidP="00EB544C">
      <w:pPr>
        <w:pStyle w:val="BodyText"/>
        <w:spacing w:before="10"/>
        <w:jc w:val="center"/>
        <w:rPr>
          <w:b/>
        </w:rPr>
      </w:pPr>
      <w:r>
        <w:rPr>
          <w:b/>
          <w:noProof/>
        </w:rPr>
        <w:drawing>
          <wp:inline distT="0" distB="0" distL="0" distR="0" wp14:anchorId="61435577" wp14:editId="5241571F">
            <wp:extent cx="3218815" cy="640080"/>
            <wp:effectExtent l="0" t="0" r="0" b="0"/>
            <wp:docPr id="571635841" name="Picture 1" descr="Iowa DO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635841" name="Picture 1" descr="Iowa DOT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18815" cy="640080"/>
                    </a:xfrm>
                    <a:prstGeom prst="rect">
                      <a:avLst/>
                    </a:prstGeom>
                    <a:noFill/>
                  </pic:spPr>
                </pic:pic>
              </a:graphicData>
            </a:graphic>
          </wp:inline>
        </w:drawing>
      </w:r>
    </w:p>
    <w:p w14:paraId="053B78CE" w14:textId="77777777" w:rsidR="000E6A1C" w:rsidRPr="00F54BBF" w:rsidRDefault="000E6A1C" w:rsidP="00C92D1F">
      <w:pPr>
        <w:pStyle w:val="BodyText"/>
        <w:spacing w:before="4"/>
        <w:rPr>
          <w:b/>
        </w:rPr>
      </w:pPr>
    </w:p>
    <w:p w14:paraId="7618E1C3" w14:textId="09446D74" w:rsidR="003157C8" w:rsidRPr="00F54BBF" w:rsidRDefault="00105F59" w:rsidP="00C92D1F">
      <w:pPr>
        <w:spacing w:before="1"/>
        <w:jc w:val="center"/>
        <w:rPr>
          <w:b/>
          <w:sz w:val="20"/>
          <w:szCs w:val="20"/>
        </w:rPr>
      </w:pPr>
      <w:bookmarkStart w:id="0" w:name="SPECIAL_PROVISIONS"/>
      <w:bookmarkStart w:id="1" w:name="FOR"/>
      <w:bookmarkStart w:id="2" w:name="FIBER_REINFORCED_HIGH_PERFORMANCE_STRUCT"/>
      <w:bookmarkEnd w:id="0"/>
      <w:bookmarkEnd w:id="1"/>
      <w:bookmarkEnd w:id="2"/>
      <w:r w:rsidRPr="00F54BBF">
        <w:rPr>
          <w:b/>
          <w:sz w:val="20"/>
          <w:szCs w:val="20"/>
        </w:rPr>
        <w:t>SPECIAL PROVISIONS</w:t>
      </w:r>
    </w:p>
    <w:p w14:paraId="24652216" w14:textId="045C44F7" w:rsidR="001F14DD" w:rsidRPr="00F54BBF" w:rsidRDefault="001F14DD" w:rsidP="00C92D1F">
      <w:pPr>
        <w:spacing w:before="1"/>
        <w:jc w:val="center"/>
        <w:rPr>
          <w:b/>
          <w:sz w:val="20"/>
          <w:szCs w:val="20"/>
        </w:rPr>
      </w:pPr>
      <w:r w:rsidRPr="00F54BBF">
        <w:rPr>
          <w:b/>
          <w:sz w:val="20"/>
          <w:szCs w:val="20"/>
        </w:rPr>
        <w:t>FOR</w:t>
      </w:r>
    </w:p>
    <w:p w14:paraId="258672D2" w14:textId="5C22D068" w:rsidR="000E6A1C" w:rsidRPr="00F54BBF" w:rsidRDefault="00831A8C" w:rsidP="00831A8C">
      <w:pPr>
        <w:pStyle w:val="BodyText"/>
        <w:jc w:val="center"/>
        <w:rPr>
          <w:b/>
        </w:rPr>
      </w:pPr>
      <w:r w:rsidRPr="00831A8C">
        <w:rPr>
          <w:b/>
        </w:rPr>
        <w:t>HIGH MOLECULAR WEIGHT METHACRYLATE RESIN BRIDGE DECK TREATMENT</w:t>
      </w:r>
    </w:p>
    <w:p w14:paraId="7D20BFCF" w14:textId="77777777" w:rsidR="008877B4" w:rsidRPr="00F54BBF" w:rsidRDefault="008877B4" w:rsidP="00C92D1F">
      <w:pPr>
        <w:pStyle w:val="BodyText"/>
        <w:rPr>
          <w:b/>
        </w:rPr>
      </w:pPr>
    </w:p>
    <w:p w14:paraId="70992FC6" w14:textId="77777777" w:rsidR="0025074A" w:rsidRDefault="0025074A" w:rsidP="00C92D1F">
      <w:pPr>
        <w:pStyle w:val="BodyText"/>
        <w:spacing w:before="2"/>
        <w:jc w:val="center"/>
        <w:rPr>
          <w:b/>
        </w:rPr>
      </w:pPr>
      <w:r w:rsidRPr="0025074A">
        <w:rPr>
          <w:b/>
        </w:rPr>
        <w:t>Appanoose County</w:t>
      </w:r>
    </w:p>
    <w:p w14:paraId="6D18A59D" w14:textId="59A253F0" w:rsidR="008877B4" w:rsidRDefault="0025074A" w:rsidP="0025074A">
      <w:pPr>
        <w:pStyle w:val="BodyText"/>
        <w:spacing w:before="2"/>
        <w:jc w:val="center"/>
        <w:rPr>
          <w:b/>
          <w:bCs/>
        </w:rPr>
      </w:pPr>
      <w:r w:rsidRPr="0025074A">
        <w:rPr>
          <w:b/>
          <w:bCs/>
        </w:rPr>
        <w:t>MB-005-5(503)18--77-04</w:t>
      </w:r>
    </w:p>
    <w:p w14:paraId="000C8CE8" w14:textId="77777777" w:rsidR="00BF24EE" w:rsidRDefault="00BF24EE" w:rsidP="0025074A">
      <w:pPr>
        <w:pStyle w:val="BodyText"/>
        <w:spacing w:before="2"/>
        <w:jc w:val="center"/>
        <w:rPr>
          <w:b/>
          <w:bCs/>
        </w:rPr>
      </w:pPr>
    </w:p>
    <w:p w14:paraId="1E61B59A" w14:textId="230750CF" w:rsidR="00EB544C" w:rsidRDefault="00EB544C" w:rsidP="0025074A">
      <w:pPr>
        <w:pStyle w:val="BodyText"/>
        <w:spacing w:before="2"/>
        <w:jc w:val="center"/>
        <w:rPr>
          <w:b/>
          <w:bCs/>
        </w:rPr>
      </w:pPr>
      <w:r>
        <w:rPr>
          <w:b/>
          <w:bCs/>
        </w:rPr>
        <w:t>Cerro Gordo County</w:t>
      </w:r>
    </w:p>
    <w:p w14:paraId="3E2E14F7" w14:textId="56F3B730" w:rsidR="00EB544C" w:rsidRDefault="00EB544C" w:rsidP="0025074A">
      <w:pPr>
        <w:pStyle w:val="BodyText"/>
        <w:spacing w:before="2"/>
        <w:jc w:val="center"/>
        <w:rPr>
          <w:b/>
          <w:bCs/>
          <w:color w:val="000000"/>
        </w:rPr>
      </w:pPr>
      <w:r w:rsidRPr="00EB544C">
        <w:rPr>
          <w:b/>
          <w:bCs/>
          <w:color w:val="000000"/>
        </w:rPr>
        <w:t>MB-065-2(502)185--77-17</w:t>
      </w:r>
    </w:p>
    <w:p w14:paraId="47F59ACA" w14:textId="47F43BD7" w:rsidR="00EB544C" w:rsidRPr="00EB544C" w:rsidRDefault="00EB544C" w:rsidP="0025074A">
      <w:pPr>
        <w:pStyle w:val="BodyText"/>
        <w:spacing w:before="2"/>
        <w:jc w:val="center"/>
        <w:rPr>
          <w:b/>
          <w:bCs/>
          <w:color w:val="000000"/>
        </w:rPr>
      </w:pPr>
      <w:r w:rsidRPr="00EB544C">
        <w:rPr>
          <w:b/>
          <w:bCs/>
          <w:color w:val="000000"/>
        </w:rPr>
        <w:t>MB-065-2(503)186--77-17</w:t>
      </w:r>
    </w:p>
    <w:p w14:paraId="1567444C" w14:textId="42237159" w:rsidR="00EB544C" w:rsidRDefault="00EB544C" w:rsidP="0025074A">
      <w:pPr>
        <w:pStyle w:val="BodyText"/>
        <w:spacing w:before="2"/>
        <w:jc w:val="center"/>
        <w:rPr>
          <w:b/>
          <w:bCs/>
        </w:rPr>
      </w:pPr>
      <w:r w:rsidRPr="00EB544C">
        <w:rPr>
          <w:b/>
          <w:bCs/>
        </w:rPr>
        <w:t>MB-065-2(504)186--77-17</w:t>
      </w:r>
    </w:p>
    <w:p w14:paraId="47E64F8C" w14:textId="77777777" w:rsidR="00BF24EE" w:rsidRDefault="00BF24EE" w:rsidP="0025074A">
      <w:pPr>
        <w:pStyle w:val="BodyText"/>
        <w:spacing w:before="2"/>
        <w:jc w:val="center"/>
        <w:rPr>
          <w:b/>
          <w:bCs/>
        </w:rPr>
      </w:pPr>
    </w:p>
    <w:p w14:paraId="111EAF78" w14:textId="698BCB51" w:rsidR="00EB544C" w:rsidRDefault="00EB544C" w:rsidP="0025074A">
      <w:pPr>
        <w:pStyle w:val="BodyText"/>
        <w:spacing w:before="2"/>
        <w:jc w:val="center"/>
        <w:rPr>
          <w:b/>
          <w:bCs/>
        </w:rPr>
      </w:pPr>
      <w:r>
        <w:rPr>
          <w:b/>
          <w:bCs/>
        </w:rPr>
        <w:t>Ida County</w:t>
      </w:r>
    </w:p>
    <w:p w14:paraId="32C19E36" w14:textId="50E277E6" w:rsidR="00EB544C" w:rsidRDefault="00EB544C" w:rsidP="00EB544C">
      <w:pPr>
        <w:pStyle w:val="BodyText"/>
        <w:spacing w:before="2"/>
        <w:jc w:val="center"/>
        <w:rPr>
          <w:b/>
          <w:bCs/>
        </w:rPr>
      </w:pPr>
      <w:r w:rsidRPr="00EB544C">
        <w:rPr>
          <w:b/>
          <w:bCs/>
        </w:rPr>
        <w:t>MB-020-3(501)50--77-47</w:t>
      </w:r>
    </w:p>
    <w:p w14:paraId="6910AFB2" w14:textId="77777777" w:rsidR="00BF24EE" w:rsidRDefault="00BF24EE" w:rsidP="00EB544C">
      <w:pPr>
        <w:pStyle w:val="BodyText"/>
        <w:spacing w:before="2"/>
        <w:jc w:val="center"/>
        <w:rPr>
          <w:b/>
          <w:bCs/>
        </w:rPr>
      </w:pPr>
    </w:p>
    <w:p w14:paraId="7B3BA5E1" w14:textId="67F83545" w:rsidR="00EB544C" w:rsidRDefault="00EB544C" w:rsidP="00EB544C">
      <w:pPr>
        <w:pStyle w:val="BodyText"/>
        <w:spacing w:before="2"/>
        <w:jc w:val="center"/>
        <w:rPr>
          <w:b/>
          <w:bCs/>
        </w:rPr>
      </w:pPr>
      <w:r>
        <w:rPr>
          <w:b/>
          <w:bCs/>
        </w:rPr>
        <w:t>Muscatine county</w:t>
      </w:r>
    </w:p>
    <w:p w14:paraId="51B2CC73" w14:textId="4CB7BA10" w:rsidR="00EB544C" w:rsidRDefault="00EB544C" w:rsidP="00EB544C">
      <w:pPr>
        <w:pStyle w:val="BodyText"/>
        <w:spacing w:before="2"/>
        <w:jc w:val="center"/>
        <w:rPr>
          <w:b/>
          <w:bCs/>
        </w:rPr>
      </w:pPr>
      <w:r w:rsidRPr="00EB544C">
        <w:rPr>
          <w:b/>
          <w:bCs/>
        </w:rPr>
        <w:t>MB-006-5(502)281--77-70</w:t>
      </w:r>
    </w:p>
    <w:p w14:paraId="3C5ABA19" w14:textId="77777777" w:rsidR="00BF24EE" w:rsidRDefault="00BF24EE" w:rsidP="00EB544C">
      <w:pPr>
        <w:pStyle w:val="BodyText"/>
        <w:spacing w:before="2"/>
        <w:jc w:val="center"/>
        <w:rPr>
          <w:b/>
          <w:bCs/>
        </w:rPr>
      </w:pPr>
    </w:p>
    <w:p w14:paraId="58077793" w14:textId="1CCE442C" w:rsidR="00EB544C" w:rsidRDefault="00EB544C" w:rsidP="00EB544C">
      <w:pPr>
        <w:pStyle w:val="BodyText"/>
        <w:spacing w:before="2"/>
        <w:jc w:val="center"/>
        <w:rPr>
          <w:b/>
          <w:bCs/>
        </w:rPr>
      </w:pPr>
      <w:r>
        <w:rPr>
          <w:b/>
          <w:bCs/>
        </w:rPr>
        <w:t>Polk County</w:t>
      </w:r>
    </w:p>
    <w:p w14:paraId="73837FD8" w14:textId="498C20BE" w:rsidR="00EB544C" w:rsidRDefault="00EB544C" w:rsidP="00EB544C">
      <w:pPr>
        <w:pStyle w:val="BodyText"/>
        <w:spacing w:before="2"/>
        <w:jc w:val="center"/>
        <w:rPr>
          <w:b/>
          <w:bCs/>
        </w:rPr>
      </w:pPr>
      <w:r w:rsidRPr="00EB544C">
        <w:rPr>
          <w:b/>
          <w:bCs/>
        </w:rPr>
        <w:t>MBIN-035-1(507)68--0M-77</w:t>
      </w:r>
    </w:p>
    <w:p w14:paraId="093909B9" w14:textId="77777777" w:rsidR="00BF24EE" w:rsidRDefault="00BF24EE" w:rsidP="00EB544C">
      <w:pPr>
        <w:pStyle w:val="BodyText"/>
        <w:spacing w:before="2"/>
        <w:jc w:val="center"/>
        <w:rPr>
          <w:b/>
          <w:bCs/>
        </w:rPr>
      </w:pPr>
    </w:p>
    <w:p w14:paraId="306BDE27" w14:textId="28E90A6D" w:rsidR="00EB544C" w:rsidRDefault="00EB544C" w:rsidP="00EB544C">
      <w:pPr>
        <w:pStyle w:val="BodyText"/>
        <w:spacing w:before="2"/>
        <w:jc w:val="center"/>
        <w:rPr>
          <w:b/>
          <w:bCs/>
        </w:rPr>
      </w:pPr>
      <w:r>
        <w:rPr>
          <w:b/>
          <w:bCs/>
        </w:rPr>
        <w:t>Scott County</w:t>
      </w:r>
    </w:p>
    <w:p w14:paraId="6B1AE6B6" w14:textId="24927AA1" w:rsidR="00EB544C" w:rsidRDefault="00EB544C" w:rsidP="00EB544C">
      <w:pPr>
        <w:pStyle w:val="BodyText"/>
        <w:spacing w:before="2"/>
        <w:jc w:val="center"/>
        <w:rPr>
          <w:b/>
          <w:bCs/>
        </w:rPr>
      </w:pPr>
      <w:r w:rsidRPr="00EB544C">
        <w:rPr>
          <w:b/>
          <w:bCs/>
        </w:rPr>
        <w:t>MB-061-6(510)123--77-82</w:t>
      </w:r>
    </w:p>
    <w:p w14:paraId="0A5F4BD6" w14:textId="77777777" w:rsidR="00BF24EE" w:rsidRDefault="00BF24EE" w:rsidP="00EB544C">
      <w:pPr>
        <w:pStyle w:val="BodyText"/>
        <w:spacing w:before="2"/>
        <w:jc w:val="center"/>
        <w:rPr>
          <w:b/>
          <w:bCs/>
        </w:rPr>
      </w:pPr>
    </w:p>
    <w:p w14:paraId="50D5A7F2" w14:textId="08B257BE" w:rsidR="00EB544C" w:rsidRDefault="00EB544C" w:rsidP="00EB544C">
      <w:pPr>
        <w:pStyle w:val="BodyText"/>
        <w:spacing w:before="2"/>
        <w:jc w:val="center"/>
        <w:rPr>
          <w:b/>
          <w:bCs/>
        </w:rPr>
      </w:pPr>
      <w:r>
        <w:rPr>
          <w:b/>
          <w:bCs/>
        </w:rPr>
        <w:t>Woodbury County</w:t>
      </w:r>
    </w:p>
    <w:p w14:paraId="7CC18C76" w14:textId="6EB36854" w:rsidR="00EB544C" w:rsidRDefault="00BF24EE" w:rsidP="00EB544C">
      <w:pPr>
        <w:pStyle w:val="BodyText"/>
        <w:spacing w:before="2"/>
        <w:jc w:val="center"/>
        <w:rPr>
          <w:b/>
          <w:bCs/>
        </w:rPr>
      </w:pPr>
      <w:r w:rsidRPr="00BF24EE">
        <w:rPr>
          <w:b/>
          <w:bCs/>
        </w:rPr>
        <w:t>MBIN-029-3(509)148--0M-97</w:t>
      </w:r>
    </w:p>
    <w:p w14:paraId="36036E87" w14:textId="0CBDEAEB" w:rsidR="00BF24EE" w:rsidRDefault="00BF24EE" w:rsidP="00EB544C">
      <w:pPr>
        <w:pStyle w:val="BodyText"/>
        <w:spacing w:before="2"/>
        <w:jc w:val="center"/>
        <w:rPr>
          <w:b/>
          <w:bCs/>
        </w:rPr>
      </w:pPr>
      <w:r w:rsidRPr="00BF24EE">
        <w:rPr>
          <w:b/>
          <w:bCs/>
        </w:rPr>
        <w:t>MBIN-029-3(510)149--0M-97</w:t>
      </w:r>
    </w:p>
    <w:p w14:paraId="11F03F3A" w14:textId="77777777" w:rsidR="00BF24EE" w:rsidRDefault="00BF24EE" w:rsidP="00EB544C">
      <w:pPr>
        <w:pStyle w:val="BodyText"/>
        <w:spacing w:before="2"/>
        <w:jc w:val="center"/>
        <w:rPr>
          <w:b/>
          <w:bCs/>
        </w:rPr>
      </w:pPr>
    </w:p>
    <w:p w14:paraId="63362943" w14:textId="051198C8" w:rsidR="00BF24EE" w:rsidRDefault="00BF24EE" w:rsidP="00EB544C">
      <w:pPr>
        <w:pStyle w:val="BodyText"/>
        <w:spacing w:before="2"/>
        <w:jc w:val="center"/>
        <w:rPr>
          <w:b/>
          <w:bCs/>
        </w:rPr>
      </w:pPr>
      <w:r>
        <w:rPr>
          <w:b/>
          <w:bCs/>
        </w:rPr>
        <w:t>Wright County</w:t>
      </w:r>
    </w:p>
    <w:p w14:paraId="316A43C5" w14:textId="1AB1F102" w:rsidR="00BF24EE" w:rsidRDefault="00BF24EE" w:rsidP="00EB544C">
      <w:pPr>
        <w:pStyle w:val="BodyText"/>
        <w:spacing w:before="2"/>
        <w:jc w:val="center"/>
        <w:rPr>
          <w:b/>
          <w:bCs/>
        </w:rPr>
      </w:pPr>
      <w:r w:rsidRPr="00BF24EE">
        <w:rPr>
          <w:b/>
          <w:bCs/>
        </w:rPr>
        <w:t>MB-069-2(501)176--77-99</w:t>
      </w:r>
    </w:p>
    <w:p w14:paraId="00F22FBF" w14:textId="31379DED" w:rsidR="00BF24EE" w:rsidRDefault="00BF24EE" w:rsidP="00EB544C">
      <w:pPr>
        <w:pStyle w:val="BodyText"/>
        <w:spacing w:before="2"/>
        <w:jc w:val="center"/>
        <w:rPr>
          <w:b/>
          <w:bCs/>
        </w:rPr>
      </w:pPr>
      <w:r w:rsidRPr="00BF24EE">
        <w:rPr>
          <w:b/>
          <w:bCs/>
        </w:rPr>
        <w:t>MB-069-2(502)173--77-99</w:t>
      </w:r>
    </w:p>
    <w:p w14:paraId="7BE267DF" w14:textId="3E1FE7CB" w:rsidR="00BF24EE" w:rsidRPr="00EB544C" w:rsidRDefault="00BF24EE" w:rsidP="00EB544C">
      <w:pPr>
        <w:pStyle w:val="BodyText"/>
        <w:spacing w:before="2"/>
        <w:jc w:val="center"/>
        <w:rPr>
          <w:b/>
          <w:bCs/>
        </w:rPr>
      </w:pPr>
      <w:r w:rsidRPr="00BF24EE">
        <w:rPr>
          <w:b/>
          <w:bCs/>
        </w:rPr>
        <w:t>MB-069-2(503)175--77-99</w:t>
      </w:r>
    </w:p>
    <w:p w14:paraId="113FC2D4" w14:textId="77777777" w:rsidR="00EB544C" w:rsidRPr="00F54BBF" w:rsidRDefault="00EB544C" w:rsidP="0025074A">
      <w:pPr>
        <w:pStyle w:val="BodyText"/>
        <w:spacing w:before="2"/>
        <w:jc w:val="center"/>
        <w:rPr>
          <w:b/>
        </w:rPr>
      </w:pPr>
    </w:p>
    <w:p w14:paraId="2DDBA619" w14:textId="5F71534F" w:rsidR="00C92D1F" w:rsidRPr="00F54BBF" w:rsidRDefault="00C92D1F" w:rsidP="00C92D1F">
      <w:pPr>
        <w:pStyle w:val="BodyText"/>
        <w:tabs>
          <w:tab w:val="left" w:pos="6960"/>
        </w:tabs>
        <w:spacing w:before="2"/>
        <w:rPr>
          <w:b/>
        </w:rPr>
      </w:pPr>
      <w:r w:rsidRPr="00F54BBF">
        <w:rPr>
          <w:b/>
        </w:rPr>
        <w:tab/>
      </w:r>
    </w:p>
    <w:p w14:paraId="69F4F08B" w14:textId="77777777" w:rsidR="0060603B" w:rsidRPr="00F54BBF" w:rsidRDefault="00951201" w:rsidP="00C92D1F">
      <w:pPr>
        <w:jc w:val="center"/>
        <w:rPr>
          <w:b/>
          <w:sz w:val="20"/>
          <w:szCs w:val="20"/>
        </w:rPr>
      </w:pPr>
      <w:r w:rsidRPr="00F54BBF">
        <w:rPr>
          <w:b/>
          <w:sz w:val="20"/>
          <w:szCs w:val="20"/>
        </w:rPr>
        <w:t>Effective Date</w:t>
      </w:r>
    </w:p>
    <w:p w14:paraId="6BDACF29" w14:textId="72481811" w:rsidR="000E6A1C" w:rsidRPr="00F54BBF" w:rsidRDefault="0025074A" w:rsidP="00C92D1F">
      <w:pPr>
        <w:jc w:val="center"/>
        <w:rPr>
          <w:b/>
          <w:sz w:val="20"/>
          <w:szCs w:val="20"/>
        </w:rPr>
      </w:pPr>
      <w:r>
        <w:rPr>
          <w:b/>
          <w:sz w:val="20"/>
          <w:szCs w:val="20"/>
        </w:rPr>
        <w:t>January</w:t>
      </w:r>
      <w:r w:rsidR="003C5F82">
        <w:rPr>
          <w:b/>
          <w:sz w:val="20"/>
          <w:szCs w:val="20"/>
        </w:rPr>
        <w:t xml:space="preserve"> </w:t>
      </w:r>
      <w:r>
        <w:rPr>
          <w:b/>
          <w:sz w:val="20"/>
          <w:szCs w:val="20"/>
        </w:rPr>
        <w:t>21</w:t>
      </w:r>
      <w:r w:rsidR="0060603B" w:rsidRPr="00F54BBF">
        <w:rPr>
          <w:b/>
          <w:sz w:val="20"/>
          <w:szCs w:val="20"/>
        </w:rPr>
        <w:t>, 202</w:t>
      </w:r>
      <w:r>
        <w:rPr>
          <w:b/>
          <w:sz w:val="20"/>
          <w:szCs w:val="20"/>
        </w:rPr>
        <w:t>6</w:t>
      </w:r>
    </w:p>
    <w:p w14:paraId="444A4FEE" w14:textId="77777777" w:rsidR="000E6A1C" w:rsidRPr="00F54BBF" w:rsidRDefault="000E6A1C" w:rsidP="00C92D1F">
      <w:pPr>
        <w:pStyle w:val="BodyText"/>
        <w:rPr>
          <w:b/>
        </w:rPr>
      </w:pPr>
    </w:p>
    <w:p w14:paraId="71E936FF" w14:textId="77777777" w:rsidR="000E6A1C" w:rsidRPr="00F54BBF" w:rsidRDefault="000E6A1C" w:rsidP="00C92D1F">
      <w:pPr>
        <w:pStyle w:val="BodyText"/>
        <w:spacing w:before="2"/>
        <w:rPr>
          <w:b/>
        </w:rPr>
      </w:pPr>
    </w:p>
    <w:p w14:paraId="1AEFD72A" w14:textId="190CAF6D" w:rsidR="000E6A1C" w:rsidRPr="00F54BBF" w:rsidRDefault="00951201" w:rsidP="00C92D1F">
      <w:pPr>
        <w:jc w:val="both"/>
        <w:rPr>
          <w:b/>
          <w:sz w:val="20"/>
          <w:szCs w:val="20"/>
        </w:rPr>
      </w:pPr>
      <w:r w:rsidRPr="00F54BBF">
        <w:rPr>
          <w:b/>
          <w:sz w:val="20"/>
          <w:szCs w:val="20"/>
        </w:rPr>
        <w:t xml:space="preserve">THE STANDARD </w:t>
      </w:r>
      <w:r w:rsidRPr="00F54BBF">
        <w:rPr>
          <w:b/>
          <w:spacing w:val="-3"/>
          <w:sz w:val="20"/>
          <w:szCs w:val="20"/>
        </w:rPr>
        <w:t xml:space="preserve">SPECIFICATIONS, </w:t>
      </w:r>
      <w:r w:rsidRPr="00F54BBF">
        <w:rPr>
          <w:b/>
          <w:sz w:val="20"/>
          <w:szCs w:val="20"/>
        </w:rPr>
        <w:t xml:space="preserve">SERIES </w:t>
      </w:r>
      <w:r w:rsidR="006B5BCF" w:rsidRPr="00F54BBF">
        <w:rPr>
          <w:b/>
          <w:spacing w:val="-3"/>
          <w:sz w:val="20"/>
          <w:szCs w:val="20"/>
        </w:rPr>
        <w:t>2023</w:t>
      </w:r>
      <w:r w:rsidRPr="00F54BBF">
        <w:rPr>
          <w:b/>
          <w:spacing w:val="-3"/>
          <w:sz w:val="20"/>
          <w:szCs w:val="20"/>
        </w:rPr>
        <w:t xml:space="preserve">, </w:t>
      </w:r>
      <w:r w:rsidRPr="00F54BBF">
        <w:rPr>
          <w:b/>
          <w:spacing w:val="-4"/>
          <w:sz w:val="20"/>
          <w:szCs w:val="20"/>
        </w:rPr>
        <w:t xml:space="preserve">ARE </w:t>
      </w:r>
      <w:r w:rsidRPr="00F54BBF">
        <w:rPr>
          <w:b/>
          <w:spacing w:val="-3"/>
          <w:sz w:val="20"/>
          <w:szCs w:val="20"/>
        </w:rPr>
        <w:t xml:space="preserve">AMENDED </w:t>
      </w:r>
      <w:r w:rsidRPr="00F54BBF">
        <w:rPr>
          <w:b/>
          <w:spacing w:val="-5"/>
          <w:sz w:val="20"/>
          <w:szCs w:val="20"/>
        </w:rPr>
        <w:t xml:space="preserve">BY </w:t>
      </w:r>
      <w:r w:rsidRPr="00F54BBF">
        <w:rPr>
          <w:b/>
          <w:sz w:val="20"/>
          <w:szCs w:val="20"/>
        </w:rPr>
        <w:t xml:space="preserve">THE </w:t>
      </w:r>
      <w:r w:rsidRPr="00F54BBF">
        <w:rPr>
          <w:b/>
          <w:spacing w:val="-3"/>
          <w:sz w:val="20"/>
          <w:szCs w:val="20"/>
        </w:rPr>
        <w:t xml:space="preserve">FOLLOWING MODIFICATIONS </w:t>
      </w:r>
      <w:r w:rsidRPr="00F54BBF">
        <w:rPr>
          <w:b/>
          <w:sz w:val="20"/>
          <w:szCs w:val="20"/>
        </w:rPr>
        <w:t xml:space="preserve">AND </w:t>
      </w:r>
      <w:r w:rsidRPr="00F54BBF">
        <w:rPr>
          <w:b/>
          <w:spacing w:val="-3"/>
          <w:sz w:val="20"/>
          <w:szCs w:val="20"/>
        </w:rPr>
        <w:t xml:space="preserve">ADDITIONS. </w:t>
      </w:r>
      <w:r w:rsidRPr="00F54BBF">
        <w:rPr>
          <w:b/>
          <w:sz w:val="20"/>
          <w:szCs w:val="20"/>
        </w:rPr>
        <w:t xml:space="preserve">THESE </w:t>
      </w:r>
      <w:r w:rsidRPr="00F54BBF">
        <w:rPr>
          <w:b/>
          <w:spacing w:val="-4"/>
          <w:sz w:val="20"/>
          <w:szCs w:val="20"/>
        </w:rPr>
        <w:t xml:space="preserve">ARE </w:t>
      </w:r>
      <w:r w:rsidR="00105F59" w:rsidRPr="00F54BBF">
        <w:rPr>
          <w:b/>
          <w:sz w:val="20"/>
          <w:szCs w:val="20"/>
        </w:rPr>
        <w:t>SPECIAL PROVISIONS</w:t>
      </w:r>
      <w:r w:rsidRPr="00F54BBF">
        <w:rPr>
          <w:b/>
          <w:spacing w:val="-3"/>
          <w:sz w:val="20"/>
          <w:szCs w:val="20"/>
        </w:rPr>
        <w:t xml:space="preserve"> </w:t>
      </w:r>
      <w:r w:rsidRPr="00F54BBF">
        <w:rPr>
          <w:b/>
          <w:sz w:val="20"/>
          <w:szCs w:val="20"/>
        </w:rPr>
        <w:t xml:space="preserve">AND THEY SHALL PREVAIL OVER THOSE PUBLISHED IN THE STANDARD </w:t>
      </w:r>
      <w:r w:rsidRPr="00F54BBF">
        <w:rPr>
          <w:b/>
          <w:spacing w:val="-3"/>
          <w:sz w:val="20"/>
          <w:szCs w:val="20"/>
        </w:rPr>
        <w:t>SPECIFICATIONS.</w:t>
      </w:r>
    </w:p>
    <w:p w14:paraId="7E1E29EA" w14:textId="77777777" w:rsidR="000E6A1C" w:rsidRPr="00F54BBF" w:rsidRDefault="000E6A1C" w:rsidP="00C92D1F">
      <w:pPr>
        <w:pStyle w:val="BodyText"/>
        <w:rPr>
          <w:b/>
        </w:rPr>
      </w:pPr>
    </w:p>
    <w:p w14:paraId="663AF708" w14:textId="77777777" w:rsidR="000E6A1C" w:rsidRPr="00F54BBF" w:rsidRDefault="000E6A1C" w:rsidP="00C92D1F">
      <w:pPr>
        <w:pStyle w:val="BodyText"/>
        <w:spacing w:before="2"/>
        <w:rPr>
          <w:b/>
        </w:rPr>
      </w:pPr>
    </w:p>
    <w:p w14:paraId="7F23E603" w14:textId="16E472C3" w:rsidR="000E6A1C" w:rsidRPr="00BF24EE" w:rsidRDefault="00EB544C" w:rsidP="00BF24EE">
      <w:pPr>
        <w:pStyle w:val="Heading2"/>
      </w:pPr>
      <w:r w:rsidRPr="00BF24EE">
        <w:t>230359</w:t>
      </w:r>
      <w:r w:rsidR="00951201" w:rsidRPr="00BF24EE">
        <w:t>.01</w:t>
      </w:r>
      <w:r w:rsidR="00BF24EE" w:rsidRPr="00BF24EE">
        <w:t xml:space="preserve"> </w:t>
      </w:r>
      <w:r w:rsidR="00951201" w:rsidRPr="00BF24EE">
        <w:t>DESCRIPTION.</w:t>
      </w:r>
    </w:p>
    <w:p w14:paraId="7982C34C" w14:textId="4825C0FA" w:rsidR="00245515" w:rsidRDefault="00245515" w:rsidP="00492940">
      <w:pPr>
        <w:pStyle w:val="BodyText"/>
        <w:spacing w:before="10"/>
      </w:pPr>
      <w:r w:rsidRPr="00245515">
        <w:t>This work shall consist of preparing the existing concrete deck surface and furnishing and applying high- molecular-weight methacrylate resin (HMWM).</w:t>
      </w:r>
    </w:p>
    <w:p w14:paraId="2E449332" w14:textId="77777777" w:rsidR="00245515" w:rsidRPr="00F54BBF" w:rsidRDefault="00245515" w:rsidP="00C92D1F">
      <w:pPr>
        <w:pStyle w:val="BodyText"/>
        <w:spacing w:before="2"/>
      </w:pPr>
    </w:p>
    <w:p w14:paraId="6CD8A709" w14:textId="276CEF2F" w:rsidR="000E6A1C" w:rsidRPr="00F54BBF" w:rsidRDefault="00EB544C" w:rsidP="00BF24EE">
      <w:pPr>
        <w:pStyle w:val="Heading2"/>
      </w:pPr>
      <w:bookmarkStart w:id="3" w:name="150801.02_MATERIALS."/>
      <w:bookmarkEnd w:id="3"/>
      <w:r w:rsidRPr="00BF24EE">
        <w:lastRenderedPageBreak/>
        <w:t>230359</w:t>
      </w:r>
      <w:r w:rsidR="00951201" w:rsidRPr="00BF24EE">
        <w:t>.02</w:t>
      </w:r>
      <w:r w:rsidR="00BF24EE">
        <w:rPr>
          <w:spacing w:val="53"/>
        </w:rPr>
        <w:t xml:space="preserve"> </w:t>
      </w:r>
      <w:r w:rsidR="00951201" w:rsidRPr="00F54BBF">
        <w:t>MATERIALS.</w:t>
      </w:r>
    </w:p>
    <w:p w14:paraId="4E8CEBD2" w14:textId="77777777" w:rsidR="000E6A1C" w:rsidRPr="00F54BBF" w:rsidRDefault="000E6A1C" w:rsidP="00C92D1F">
      <w:pPr>
        <w:pStyle w:val="BodyText"/>
        <w:spacing w:before="4"/>
        <w:rPr>
          <w:b/>
        </w:rPr>
      </w:pPr>
    </w:p>
    <w:p w14:paraId="6590C87B" w14:textId="36B14AEE" w:rsidR="003550B8" w:rsidRDefault="00245515" w:rsidP="00BF24EE">
      <w:pPr>
        <w:pStyle w:val="ListParagraph"/>
        <w:numPr>
          <w:ilvl w:val="0"/>
          <w:numId w:val="7"/>
        </w:numPr>
        <w:ind w:left="720" w:hanging="360"/>
        <w:rPr>
          <w:sz w:val="20"/>
          <w:szCs w:val="20"/>
        </w:rPr>
      </w:pPr>
      <w:r w:rsidRPr="00245515">
        <w:rPr>
          <w:sz w:val="20"/>
          <w:szCs w:val="20"/>
        </w:rPr>
        <w:t>Provide HMWM resin in accordance with Materials I.M. 491.10 Appendix A.</w:t>
      </w:r>
    </w:p>
    <w:p w14:paraId="0D425432" w14:textId="77777777" w:rsidR="00BF24EE" w:rsidRPr="00245515" w:rsidRDefault="00BF24EE" w:rsidP="00BF24EE">
      <w:pPr>
        <w:pStyle w:val="ListParagraph"/>
        <w:ind w:left="720" w:firstLine="0"/>
        <w:rPr>
          <w:sz w:val="20"/>
          <w:szCs w:val="20"/>
        </w:rPr>
      </w:pPr>
    </w:p>
    <w:p w14:paraId="4A65E163" w14:textId="5D3736AB" w:rsidR="003550B8" w:rsidRDefault="00245515" w:rsidP="008B6E0F">
      <w:pPr>
        <w:pStyle w:val="ListParagraph"/>
        <w:numPr>
          <w:ilvl w:val="0"/>
          <w:numId w:val="7"/>
        </w:numPr>
        <w:ind w:left="720" w:hanging="360"/>
        <w:rPr>
          <w:sz w:val="20"/>
          <w:szCs w:val="20"/>
        </w:rPr>
      </w:pPr>
      <w:r w:rsidRPr="00245515">
        <w:rPr>
          <w:sz w:val="20"/>
          <w:szCs w:val="20"/>
        </w:rPr>
        <w:t>HMWM resin consists of resin, promoter and initiator. The promoter and the initiator, if supplied separate from the resin, shall not come into direct contact with each other. Direct contact of the promoter and initiator can cause a violent chemical reaction/flash fire. Containers of promoter and initiator shall not be stored together in a manner that will allow leakage or spillage from one to contact the containers or material of the other.</w:t>
      </w:r>
    </w:p>
    <w:p w14:paraId="20242725" w14:textId="77777777" w:rsidR="008B6E0F" w:rsidRPr="008B6E0F" w:rsidRDefault="008B6E0F" w:rsidP="008B6E0F">
      <w:pPr>
        <w:rPr>
          <w:sz w:val="20"/>
          <w:szCs w:val="20"/>
        </w:rPr>
      </w:pPr>
    </w:p>
    <w:p w14:paraId="1E16A7F4" w14:textId="55F42DB5" w:rsidR="00245515" w:rsidRDefault="00245515" w:rsidP="008B6E0F">
      <w:pPr>
        <w:pStyle w:val="ListParagraph"/>
        <w:numPr>
          <w:ilvl w:val="0"/>
          <w:numId w:val="7"/>
        </w:numPr>
        <w:ind w:left="720" w:hanging="360"/>
        <w:rPr>
          <w:sz w:val="20"/>
          <w:szCs w:val="20"/>
        </w:rPr>
      </w:pPr>
      <w:r w:rsidRPr="00245515">
        <w:rPr>
          <w:sz w:val="20"/>
          <w:szCs w:val="20"/>
        </w:rPr>
        <w:t>Provide HMWM manufacturer’s accelerator, if required due to field condition temperatures.</w:t>
      </w:r>
      <w:r>
        <w:rPr>
          <w:sz w:val="20"/>
          <w:szCs w:val="20"/>
        </w:rPr>
        <w:t xml:space="preserve"> </w:t>
      </w:r>
      <w:r w:rsidRPr="00245515">
        <w:rPr>
          <w:sz w:val="20"/>
          <w:szCs w:val="20"/>
        </w:rPr>
        <w:t>Accelerator dosage shall be provided by the HMWM manufacturer.</w:t>
      </w:r>
    </w:p>
    <w:p w14:paraId="6BE69D2E" w14:textId="77777777" w:rsidR="008B6E0F" w:rsidRPr="00B36755" w:rsidRDefault="008B6E0F" w:rsidP="008B6E0F">
      <w:pPr>
        <w:pStyle w:val="ListParagraph"/>
        <w:ind w:left="720" w:firstLine="0"/>
        <w:rPr>
          <w:sz w:val="20"/>
          <w:szCs w:val="20"/>
        </w:rPr>
      </w:pPr>
    </w:p>
    <w:p w14:paraId="1BC4ADA0" w14:textId="656D79F0" w:rsidR="00245515" w:rsidRPr="00B36755" w:rsidRDefault="00245515" w:rsidP="008B6E0F">
      <w:pPr>
        <w:pStyle w:val="ListParagraph"/>
        <w:numPr>
          <w:ilvl w:val="0"/>
          <w:numId w:val="7"/>
        </w:numPr>
        <w:ind w:left="720" w:hanging="360"/>
        <w:rPr>
          <w:sz w:val="20"/>
          <w:szCs w:val="20"/>
        </w:rPr>
      </w:pPr>
      <w:r w:rsidRPr="00245515">
        <w:rPr>
          <w:sz w:val="20"/>
          <w:szCs w:val="20"/>
        </w:rPr>
        <w:t>Sand for the abrasive sand finish shall meet the following properties:</w:t>
      </w:r>
    </w:p>
    <w:p w14:paraId="2CF32493" w14:textId="65365CF8" w:rsidR="00245515" w:rsidRDefault="00245515" w:rsidP="008B6E0F">
      <w:pPr>
        <w:pStyle w:val="ListParagraph"/>
        <w:numPr>
          <w:ilvl w:val="1"/>
          <w:numId w:val="7"/>
        </w:numPr>
        <w:ind w:left="1080"/>
        <w:rPr>
          <w:sz w:val="20"/>
          <w:szCs w:val="20"/>
        </w:rPr>
      </w:pPr>
      <w:r w:rsidRPr="00245515">
        <w:rPr>
          <w:sz w:val="20"/>
          <w:szCs w:val="20"/>
        </w:rPr>
        <w:t xml:space="preserve">Shall be a commercial quality blast sand. </w:t>
      </w:r>
    </w:p>
    <w:p w14:paraId="4BA303F8" w14:textId="77777777" w:rsidR="008B6E0F" w:rsidRPr="00245515" w:rsidRDefault="008B6E0F" w:rsidP="008B6E0F">
      <w:pPr>
        <w:pStyle w:val="ListParagraph"/>
        <w:ind w:left="1080" w:firstLine="0"/>
        <w:rPr>
          <w:sz w:val="20"/>
          <w:szCs w:val="20"/>
        </w:rPr>
      </w:pPr>
    </w:p>
    <w:p w14:paraId="606B9F21" w14:textId="47CFC280" w:rsidR="00245515" w:rsidRDefault="00245515" w:rsidP="008B6E0F">
      <w:pPr>
        <w:pStyle w:val="ListParagraph"/>
        <w:numPr>
          <w:ilvl w:val="1"/>
          <w:numId w:val="7"/>
        </w:numPr>
        <w:ind w:left="1080"/>
        <w:rPr>
          <w:sz w:val="20"/>
          <w:szCs w:val="20"/>
        </w:rPr>
      </w:pPr>
      <w:r w:rsidRPr="00245515">
        <w:rPr>
          <w:sz w:val="20"/>
          <w:szCs w:val="20"/>
        </w:rPr>
        <w:t>Shall not have less than 95% pass the No. 8 sieve and not less than 95% retained on the</w:t>
      </w:r>
      <w:r>
        <w:rPr>
          <w:sz w:val="20"/>
          <w:szCs w:val="20"/>
        </w:rPr>
        <w:t xml:space="preserve"> </w:t>
      </w:r>
      <w:r w:rsidRPr="00245515">
        <w:rPr>
          <w:sz w:val="20"/>
          <w:szCs w:val="20"/>
        </w:rPr>
        <w:t>No.</w:t>
      </w:r>
      <w:r>
        <w:rPr>
          <w:sz w:val="20"/>
          <w:szCs w:val="20"/>
        </w:rPr>
        <w:t xml:space="preserve"> </w:t>
      </w:r>
      <w:r w:rsidRPr="00245515">
        <w:rPr>
          <w:sz w:val="20"/>
          <w:szCs w:val="20"/>
        </w:rPr>
        <w:t>20 sieve when tested under AASHTO T27.</w:t>
      </w:r>
    </w:p>
    <w:p w14:paraId="64385B04" w14:textId="77777777" w:rsidR="008B6E0F" w:rsidRPr="008B6E0F" w:rsidRDefault="008B6E0F" w:rsidP="008B6E0F">
      <w:pPr>
        <w:rPr>
          <w:sz w:val="20"/>
          <w:szCs w:val="20"/>
        </w:rPr>
      </w:pPr>
    </w:p>
    <w:p w14:paraId="059D4E1C" w14:textId="6A59809A" w:rsidR="00245515" w:rsidRDefault="00245515" w:rsidP="008B6E0F">
      <w:pPr>
        <w:pStyle w:val="ListParagraph"/>
        <w:numPr>
          <w:ilvl w:val="1"/>
          <w:numId w:val="7"/>
        </w:numPr>
        <w:ind w:left="1080"/>
        <w:rPr>
          <w:sz w:val="20"/>
          <w:szCs w:val="20"/>
        </w:rPr>
      </w:pPr>
      <w:r>
        <w:rPr>
          <w:sz w:val="20"/>
          <w:szCs w:val="20"/>
        </w:rPr>
        <w:t>Shall be dry at the time of application.</w:t>
      </w:r>
    </w:p>
    <w:p w14:paraId="4FF17C33" w14:textId="77777777" w:rsidR="008B6E0F" w:rsidRDefault="008B6E0F" w:rsidP="008B6E0F">
      <w:pPr>
        <w:pStyle w:val="ListParagraph"/>
        <w:ind w:left="1080" w:firstLine="0"/>
        <w:rPr>
          <w:sz w:val="20"/>
          <w:szCs w:val="20"/>
        </w:rPr>
      </w:pPr>
    </w:p>
    <w:p w14:paraId="64FCB235" w14:textId="1BA7AB7C" w:rsidR="00245515" w:rsidRDefault="00245515" w:rsidP="008B6E0F">
      <w:pPr>
        <w:pStyle w:val="ListParagraph"/>
        <w:numPr>
          <w:ilvl w:val="0"/>
          <w:numId w:val="7"/>
        </w:numPr>
        <w:ind w:left="835" w:hanging="475"/>
        <w:rPr>
          <w:sz w:val="20"/>
          <w:szCs w:val="20"/>
        </w:rPr>
      </w:pPr>
      <w:r w:rsidRPr="00245515">
        <w:rPr>
          <w:sz w:val="20"/>
          <w:szCs w:val="20"/>
        </w:rPr>
        <w:t>Absorbent material shall be diatomaceous earth, abrasive blast dust, or an authorized substitute</w:t>
      </w:r>
      <w:r>
        <w:rPr>
          <w:sz w:val="20"/>
          <w:szCs w:val="20"/>
        </w:rPr>
        <w:t xml:space="preserve"> </w:t>
      </w:r>
      <w:r w:rsidRPr="00245515">
        <w:rPr>
          <w:sz w:val="20"/>
          <w:szCs w:val="20"/>
        </w:rPr>
        <w:t>recommended by the HMWM resin manufacturer.</w:t>
      </w:r>
    </w:p>
    <w:p w14:paraId="4E27661E" w14:textId="77777777" w:rsidR="008B6E0F" w:rsidRDefault="008B6E0F" w:rsidP="008B6E0F">
      <w:pPr>
        <w:pStyle w:val="ListParagraph"/>
        <w:ind w:left="835" w:firstLine="0"/>
        <w:rPr>
          <w:sz w:val="20"/>
          <w:szCs w:val="20"/>
        </w:rPr>
      </w:pPr>
    </w:p>
    <w:p w14:paraId="1E03263F" w14:textId="4C3FA27A" w:rsidR="0019473B" w:rsidRDefault="0019473B" w:rsidP="008B6E0F">
      <w:pPr>
        <w:pStyle w:val="ListParagraph"/>
        <w:numPr>
          <w:ilvl w:val="0"/>
          <w:numId w:val="7"/>
        </w:numPr>
        <w:ind w:left="835" w:hanging="475"/>
        <w:rPr>
          <w:sz w:val="20"/>
          <w:szCs w:val="20"/>
        </w:rPr>
      </w:pPr>
      <w:r w:rsidRPr="0019473B">
        <w:rPr>
          <w:sz w:val="20"/>
          <w:szCs w:val="20"/>
        </w:rPr>
        <w:t>Material for sealing underside deck cracks shall be as recommended by the HMWM resin</w:t>
      </w:r>
      <w:r>
        <w:rPr>
          <w:sz w:val="20"/>
          <w:szCs w:val="20"/>
        </w:rPr>
        <w:t xml:space="preserve"> </w:t>
      </w:r>
      <w:r w:rsidRPr="0019473B">
        <w:rPr>
          <w:sz w:val="20"/>
          <w:szCs w:val="20"/>
        </w:rPr>
        <w:t>manufacturer.</w:t>
      </w:r>
    </w:p>
    <w:p w14:paraId="03AF4BF7" w14:textId="77777777" w:rsidR="008B6E0F" w:rsidRPr="008B6E0F" w:rsidRDefault="008B6E0F" w:rsidP="008B6E0F">
      <w:pPr>
        <w:rPr>
          <w:sz w:val="20"/>
          <w:szCs w:val="20"/>
        </w:rPr>
      </w:pPr>
    </w:p>
    <w:p w14:paraId="4FFBE9B9" w14:textId="15EE16A7" w:rsidR="0019473B" w:rsidRDefault="0019473B" w:rsidP="008B6E0F">
      <w:pPr>
        <w:pStyle w:val="ListParagraph"/>
        <w:numPr>
          <w:ilvl w:val="0"/>
          <w:numId w:val="7"/>
        </w:numPr>
        <w:ind w:left="720" w:hanging="360"/>
        <w:rPr>
          <w:sz w:val="20"/>
          <w:szCs w:val="20"/>
        </w:rPr>
      </w:pPr>
      <w:r w:rsidRPr="0019473B">
        <w:rPr>
          <w:sz w:val="20"/>
          <w:szCs w:val="20"/>
        </w:rPr>
        <w:t>All materials shall be stored in a cool (50⁰ F to 80⁰ F), dry location and in their original sealed</w:t>
      </w:r>
      <w:r>
        <w:rPr>
          <w:sz w:val="20"/>
          <w:szCs w:val="20"/>
        </w:rPr>
        <w:t xml:space="preserve"> </w:t>
      </w:r>
      <w:r w:rsidRPr="0019473B">
        <w:rPr>
          <w:sz w:val="20"/>
          <w:szCs w:val="20"/>
        </w:rPr>
        <w:t>containers in accordance with the HMWM manufacturer’s recommendations to ensure their</w:t>
      </w:r>
      <w:r>
        <w:rPr>
          <w:sz w:val="20"/>
          <w:szCs w:val="20"/>
        </w:rPr>
        <w:t xml:space="preserve"> </w:t>
      </w:r>
      <w:r w:rsidRPr="0019473B">
        <w:rPr>
          <w:sz w:val="20"/>
          <w:szCs w:val="20"/>
        </w:rPr>
        <w:t>preservation until used in the work. Sand must be completely protected from any moisture.</w:t>
      </w:r>
    </w:p>
    <w:p w14:paraId="7A146F29" w14:textId="60178F16" w:rsidR="0019473B" w:rsidRPr="0019473B" w:rsidRDefault="0019473B" w:rsidP="008B6E0F">
      <w:pPr>
        <w:pStyle w:val="ListParagraph"/>
        <w:numPr>
          <w:ilvl w:val="0"/>
          <w:numId w:val="7"/>
        </w:numPr>
        <w:spacing w:line="480" w:lineRule="auto"/>
        <w:ind w:left="720" w:hanging="360"/>
        <w:contextualSpacing/>
        <w:rPr>
          <w:sz w:val="20"/>
          <w:szCs w:val="20"/>
        </w:rPr>
      </w:pPr>
      <w:r>
        <w:rPr>
          <w:b/>
          <w:bCs/>
          <w:sz w:val="20"/>
          <w:szCs w:val="20"/>
        </w:rPr>
        <w:t>Submittals</w:t>
      </w:r>
    </w:p>
    <w:p w14:paraId="616EA8F3" w14:textId="6422F53E" w:rsidR="0019473B" w:rsidRDefault="0019473B" w:rsidP="008B6E0F">
      <w:pPr>
        <w:pStyle w:val="ListParagraph"/>
        <w:numPr>
          <w:ilvl w:val="1"/>
          <w:numId w:val="7"/>
        </w:numPr>
        <w:ind w:left="1080"/>
        <w:contextualSpacing/>
        <w:rPr>
          <w:sz w:val="20"/>
          <w:szCs w:val="20"/>
        </w:rPr>
      </w:pPr>
      <w:r>
        <w:rPr>
          <w:sz w:val="20"/>
          <w:szCs w:val="20"/>
        </w:rPr>
        <w:t>Submit a work plan for applying the HMWM resin. The plan shall include:</w:t>
      </w:r>
    </w:p>
    <w:p w14:paraId="76D69B2D" w14:textId="79D49397" w:rsidR="0019473B" w:rsidRDefault="0019473B" w:rsidP="005D255E">
      <w:pPr>
        <w:pStyle w:val="ListParagraph"/>
        <w:numPr>
          <w:ilvl w:val="2"/>
          <w:numId w:val="7"/>
        </w:numPr>
        <w:ind w:left="1440"/>
        <w:contextualSpacing/>
        <w:rPr>
          <w:sz w:val="20"/>
          <w:szCs w:val="20"/>
        </w:rPr>
      </w:pPr>
      <w:r w:rsidRPr="0019473B">
        <w:rPr>
          <w:sz w:val="20"/>
          <w:szCs w:val="20"/>
        </w:rPr>
        <w:t>Schedule of work for the test area and for the bridge.</w:t>
      </w:r>
    </w:p>
    <w:p w14:paraId="0657D8FF" w14:textId="44FC45B1" w:rsidR="0019473B" w:rsidRDefault="0019473B" w:rsidP="005D255E">
      <w:pPr>
        <w:pStyle w:val="ListParagraph"/>
        <w:numPr>
          <w:ilvl w:val="2"/>
          <w:numId w:val="7"/>
        </w:numPr>
        <w:ind w:left="1440"/>
        <w:contextualSpacing/>
        <w:rPr>
          <w:sz w:val="20"/>
          <w:szCs w:val="20"/>
        </w:rPr>
      </w:pPr>
      <w:r w:rsidRPr="0019473B">
        <w:rPr>
          <w:sz w:val="20"/>
          <w:szCs w:val="20"/>
        </w:rPr>
        <w:t>Procedure for storing and handling resin components and absorbent material.</w:t>
      </w:r>
    </w:p>
    <w:p w14:paraId="33A36F43" w14:textId="30141FD5" w:rsidR="0019473B" w:rsidRDefault="0019473B" w:rsidP="005D255E">
      <w:pPr>
        <w:pStyle w:val="ListParagraph"/>
        <w:numPr>
          <w:ilvl w:val="2"/>
          <w:numId w:val="7"/>
        </w:numPr>
        <w:ind w:left="1440"/>
        <w:contextualSpacing/>
        <w:rPr>
          <w:sz w:val="20"/>
          <w:szCs w:val="20"/>
        </w:rPr>
      </w:pPr>
      <w:r w:rsidRPr="0019473B">
        <w:rPr>
          <w:sz w:val="20"/>
          <w:szCs w:val="20"/>
        </w:rPr>
        <w:t>Description of equipment for applying resin.</w:t>
      </w:r>
    </w:p>
    <w:p w14:paraId="579A284E" w14:textId="642D715F" w:rsidR="0019473B" w:rsidRDefault="0019473B" w:rsidP="005D255E">
      <w:pPr>
        <w:pStyle w:val="ListParagraph"/>
        <w:numPr>
          <w:ilvl w:val="2"/>
          <w:numId w:val="7"/>
        </w:numPr>
        <w:ind w:left="1440"/>
        <w:contextualSpacing/>
        <w:rPr>
          <w:sz w:val="20"/>
          <w:szCs w:val="20"/>
        </w:rPr>
      </w:pPr>
      <w:r w:rsidRPr="0019473B">
        <w:rPr>
          <w:sz w:val="20"/>
          <w:szCs w:val="20"/>
        </w:rPr>
        <w:t>Range of gel time and final cure time for resin.</w:t>
      </w:r>
    </w:p>
    <w:p w14:paraId="006C160A" w14:textId="31A4B70C" w:rsidR="0019473B" w:rsidRDefault="0019473B" w:rsidP="005D255E">
      <w:pPr>
        <w:pStyle w:val="ListParagraph"/>
        <w:numPr>
          <w:ilvl w:val="2"/>
          <w:numId w:val="7"/>
        </w:numPr>
        <w:ind w:left="1440"/>
        <w:contextualSpacing/>
        <w:rPr>
          <w:sz w:val="20"/>
          <w:szCs w:val="20"/>
        </w:rPr>
      </w:pPr>
      <w:r w:rsidRPr="0019473B">
        <w:rPr>
          <w:sz w:val="20"/>
          <w:szCs w:val="20"/>
        </w:rPr>
        <w:t>Description of absorbent material to be used.</w:t>
      </w:r>
    </w:p>
    <w:p w14:paraId="7F50E9EF" w14:textId="4DB80CBF" w:rsidR="0019473B" w:rsidRDefault="0019473B" w:rsidP="005D255E">
      <w:pPr>
        <w:pStyle w:val="ListParagraph"/>
        <w:numPr>
          <w:ilvl w:val="2"/>
          <w:numId w:val="7"/>
        </w:numPr>
        <w:ind w:left="1440"/>
        <w:contextualSpacing/>
        <w:rPr>
          <w:sz w:val="20"/>
          <w:szCs w:val="20"/>
        </w:rPr>
      </w:pPr>
      <w:r w:rsidRPr="0019473B">
        <w:rPr>
          <w:sz w:val="20"/>
          <w:szCs w:val="20"/>
        </w:rPr>
        <w:t>Description of equipment for applying and removing excess sand and absorbent material.</w:t>
      </w:r>
    </w:p>
    <w:p w14:paraId="795A9C2E" w14:textId="5C3B3BAF" w:rsidR="0019473B" w:rsidRDefault="0019473B" w:rsidP="005D255E">
      <w:pPr>
        <w:pStyle w:val="ListParagraph"/>
        <w:numPr>
          <w:ilvl w:val="2"/>
          <w:numId w:val="7"/>
        </w:numPr>
        <w:ind w:left="1440"/>
        <w:contextualSpacing/>
        <w:rPr>
          <w:sz w:val="20"/>
          <w:szCs w:val="20"/>
        </w:rPr>
      </w:pPr>
      <w:r w:rsidRPr="0019473B">
        <w:rPr>
          <w:sz w:val="20"/>
          <w:szCs w:val="20"/>
        </w:rPr>
        <w:t>Procedure for removing resin from the deck and equipment to be used.</w:t>
      </w:r>
    </w:p>
    <w:p w14:paraId="720B0D54" w14:textId="32FC1BD6" w:rsidR="0019473B" w:rsidRDefault="005A4423" w:rsidP="005D255E">
      <w:pPr>
        <w:pStyle w:val="ListParagraph"/>
        <w:numPr>
          <w:ilvl w:val="2"/>
          <w:numId w:val="7"/>
        </w:numPr>
        <w:ind w:left="1440"/>
        <w:contextualSpacing/>
        <w:rPr>
          <w:sz w:val="20"/>
          <w:szCs w:val="20"/>
        </w:rPr>
      </w:pPr>
      <w:r w:rsidRPr="005A4423">
        <w:rPr>
          <w:sz w:val="20"/>
          <w:szCs w:val="20"/>
        </w:rPr>
        <w:t>Procedure for avoiding spills or discharges of resin, including materials and equipment.</w:t>
      </w:r>
    </w:p>
    <w:p w14:paraId="70A449E7" w14:textId="6A138CDA" w:rsidR="005A4423" w:rsidRDefault="005A4423" w:rsidP="005D255E">
      <w:pPr>
        <w:pStyle w:val="ListParagraph"/>
        <w:numPr>
          <w:ilvl w:val="2"/>
          <w:numId w:val="7"/>
        </w:numPr>
        <w:ind w:left="1440"/>
        <w:contextualSpacing/>
        <w:rPr>
          <w:sz w:val="20"/>
          <w:szCs w:val="20"/>
        </w:rPr>
      </w:pPr>
      <w:r w:rsidRPr="005A4423">
        <w:rPr>
          <w:sz w:val="20"/>
          <w:szCs w:val="20"/>
        </w:rPr>
        <w:t>Procedure for cleaning up spills or discharges of resin, including materials</w:t>
      </w:r>
      <w:r>
        <w:rPr>
          <w:sz w:val="20"/>
          <w:szCs w:val="20"/>
        </w:rPr>
        <w:t xml:space="preserve"> and equipment.</w:t>
      </w:r>
    </w:p>
    <w:p w14:paraId="68B9C00D" w14:textId="48D21BFD" w:rsidR="005A4423" w:rsidRDefault="005A4423" w:rsidP="005D255E">
      <w:pPr>
        <w:pStyle w:val="ListParagraph"/>
        <w:numPr>
          <w:ilvl w:val="2"/>
          <w:numId w:val="7"/>
        </w:numPr>
        <w:ind w:left="1440"/>
        <w:contextualSpacing/>
        <w:rPr>
          <w:sz w:val="20"/>
          <w:szCs w:val="20"/>
        </w:rPr>
      </w:pPr>
      <w:r>
        <w:rPr>
          <w:sz w:val="20"/>
          <w:szCs w:val="20"/>
        </w:rPr>
        <w:t>Procedure for plugging deck drains.</w:t>
      </w:r>
    </w:p>
    <w:p w14:paraId="7413F132" w14:textId="21808543" w:rsidR="005A4423" w:rsidRDefault="005A4423" w:rsidP="005D255E">
      <w:pPr>
        <w:pStyle w:val="ListParagraph"/>
        <w:numPr>
          <w:ilvl w:val="2"/>
          <w:numId w:val="7"/>
        </w:numPr>
        <w:ind w:left="1440"/>
        <w:contextualSpacing/>
        <w:rPr>
          <w:sz w:val="20"/>
          <w:szCs w:val="20"/>
        </w:rPr>
      </w:pPr>
      <w:r>
        <w:rPr>
          <w:sz w:val="20"/>
          <w:szCs w:val="20"/>
        </w:rPr>
        <w:t>Procedure for protecting expansion joints.</w:t>
      </w:r>
    </w:p>
    <w:p w14:paraId="3E59B0CE" w14:textId="3DF2DB4A" w:rsidR="005A4423" w:rsidRDefault="005A4423" w:rsidP="005D255E">
      <w:pPr>
        <w:pStyle w:val="ListParagraph"/>
        <w:numPr>
          <w:ilvl w:val="2"/>
          <w:numId w:val="7"/>
        </w:numPr>
        <w:ind w:left="1440"/>
        <w:contextualSpacing/>
        <w:rPr>
          <w:sz w:val="20"/>
          <w:szCs w:val="20"/>
        </w:rPr>
      </w:pPr>
      <w:r>
        <w:rPr>
          <w:sz w:val="20"/>
          <w:szCs w:val="20"/>
        </w:rPr>
        <w:t>Procedure for sealing the underside of full depth cracks to prevent resin bleed through.</w:t>
      </w:r>
    </w:p>
    <w:p w14:paraId="5430F561" w14:textId="5ECF7635" w:rsidR="005A4423" w:rsidRDefault="005A4423" w:rsidP="005D255E">
      <w:pPr>
        <w:pStyle w:val="ListParagraph"/>
        <w:numPr>
          <w:ilvl w:val="2"/>
          <w:numId w:val="7"/>
        </w:numPr>
        <w:spacing w:line="480" w:lineRule="auto"/>
        <w:ind w:left="1440"/>
        <w:contextualSpacing/>
        <w:rPr>
          <w:sz w:val="20"/>
          <w:szCs w:val="20"/>
        </w:rPr>
      </w:pPr>
      <w:r>
        <w:rPr>
          <w:sz w:val="20"/>
          <w:szCs w:val="20"/>
        </w:rPr>
        <w:t>Procedure for disposing of excess resin and containers.</w:t>
      </w:r>
    </w:p>
    <w:p w14:paraId="2EEF764E" w14:textId="7E95B937" w:rsidR="005A4423" w:rsidRPr="0019473B" w:rsidRDefault="005A4423" w:rsidP="008B6E0F">
      <w:pPr>
        <w:pStyle w:val="ListParagraph"/>
        <w:numPr>
          <w:ilvl w:val="1"/>
          <w:numId w:val="7"/>
        </w:numPr>
        <w:ind w:left="1080"/>
        <w:contextualSpacing/>
        <w:rPr>
          <w:sz w:val="20"/>
          <w:szCs w:val="20"/>
        </w:rPr>
      </w:pPr>
      <w:r>
        <w:rPr>
          <w:sz w:val="20"/>
          <w:szCs w:val="20"/>
        </w:rPr>
        <w:t>Submit safety data sheets (SDS) for all materials used on the project.</w:t>
      </w:r>
    </w:p>
    <w:p w14:paraId="00DBF204" w14:textId="77777777" w:rsidR="0072582A" w:rsidRPr="00F54BBF" w:rsidRDefault="0072582A" w:rsidP="00C92D1F">
      <w:pPr>
        <w:pStyle w:val="BodyText"/>
        <w:ind w:left="840"/>
      </w:pPr>
    </w:p>
    <w:p w14:paraId="33A053A3" w14:textId="1163FB82" w:rsidR="000E6A1C" w:rsidRPr="00F54BBF" w:rsidRDefault="00EB544C" w:rsidP="008B6E0F">
      <w:pPr>
        <w:pStyle w:val="Heading2"/>
      </w:pPr>
      <w:bookmarkStart w:id="4" w:name="150801.03_CONSTRUCTION."/>
      <w:bookmarkEnd w:id="4"/>
      <w:r w:rsidRPr="008B6E0F">
        <w:t>230359</w:t>
      </w:r>
      <w:r w:rsidR="00951201" w:rsidRPr="008B6E0F">
        <w:t>.03</w:t>
      </w:r>
      <w:r w:rsidR="008B6E0F" w:rsidRPr="008B6E0F">
        <w:t xml:space="preserve"> </w:t>
      </w:r>
      <w:r w:rsidR="00951201" w:rsidRPr="008B6E0F">
        <w:t>CONSTRUCTION</w:t>
      </w:r>
      <w:r w:rsidR="00951201" w:rsidRPr="00F54BBF">
        <w:t>.</w:t>
      </w:r>
    </w:p>
    <w:p w14:paraId="28B572DA" w14:textId="77777777" w:rsidR="000E6A1C" w:rsidRPr="00F54BBF" w:rsidRDefault="000E6A1C" w:rsidP="00C92D1F">
      <w:pPr>
        <w:pStyle w:val="BodyText"/>
        <w:spacing w:before="1"/>
        <w:rPr>
          <w:b/>
        </w:rPr>
      </w:pPr>
    </w:p>
    <w:p w14:paraId="6456938F" w14:textId="2CA17EBA" w:rsidR="00517EB9" w:rsidRPr="00F54BBF" w:rsidRDefault="00634BFD" w:rsidP="008B6E0F">
      <w:pPr>
        <w:pStyle w:val="ListParagraph"/>
        <w:numPr>
          <w:ilvl w:val="0"/>
          <w:numId w:val="4"/>
        </w:numPr>
        <w:ind w:left="720" w:hanging="360"/>
        <w:rPr>
          <w:b/>
          <w:sz w:val="20"/>
          <w:szCs w:val="20"/>
        </w:rPr>
      </w:pPr>
      <w:bookmarkStart w:id="5" w:name="A._Application_Requirements."/>
      <w:bookmarkEnd w:id="5"/>
      <w:r>
        <w:rPr>
          <w:b/>
          <w:sz w:val="20"/>
          <w:szCs w:val="20"/>
        </w:rPr>
        <w:t>Surface Preparation</w:t>
      </w:r>
      <w:r w:rsidR="00EF4288" w:rsidRPr="00F54BBF">
        <w:rPr>
          <w:b/>
          <w:sz w:val="20"/>
          <w:szCs w:val="20"/>
        </w:rPr>
        <w:t>.</w:t>
      </w:r>
    </w:p>
    <w:p w14:paraId="736CAA53" w14:textId="77777777" w:rsidR="00B92A4F" w:rsidRPr="00F54BBF" w:rsidRDefault="00B92A4F" w:rsidP="00C92D1F">
      <w:pPr>
        <w:pStyle w:val="ListParagraph"/>
        <w:tabs>
          <w:tab w:val="left" w:pos="841"/>
        </w:tabs>
        <w:ind w:left="840" w:firstLine="0"/>
        <w:rPr>
          <w:b/>
          <w:sz w:val="20"/>
          <w:szCs w:val="20"/>
        </w:rPr>
      </w:pPr>
    </w:p>
    <w:p w14:paraId="3B3EB687" w14:textId="4D838E61" w:rsidR="00634BFD" w:rsidRDefault="00634BFD" w:rsidP="008B6E0F">
      <w:pPr>
        <w:pStyle w:val="ListParagraph"/>
        <w:numPr>
          <w:ilvl w:val="1"/>
          <w:numId w:val="4"/>
        </w:numPr>
        <w:ind w:left="1080"/>
        <w:rPr>
          <w:bCs/>
          <w:sz w:val="20"/>
          <w:szCs w:val="20"/>
        </w:rPr>
      </w:pPr>
      <w:r w:rsidRPr="00634BFD">
        <w:rPr>
          <w:bCs/>
          <w:sz w:val="20"/>
          <w:szCs w:val="20"/>
        </w:rPr>
        <w:t>Remove all unsound concrete and repair with a rapid setting repair mortar in accordance with</w:t>
      </w:r>
      <w:r>
        <w:rPr>
          <w:bCs/>
          <w:sz w:val="20"/>
          <w:szCs w:val="20"/>
        </w:rPr>
        <w:t xml:space="preserve"> </w:t>
      </w:r>
      <w:r w:rsidRPr="00634BFD">
        <w:rPr>
          <w:bCs/>
          <w:sz w:val="20"/>
          <w:szCs w:val="20"/>
        </w:rPr>
        <w:lastRenderedPageBreak/>
        <w:t>Materials I.M. 491.08 – Appendix A. Resin manufacturer shall provide written verification that Contractor selected repair mortar is compatible with the HMWM resin. Allow repair materials to fully cure.</w:t>
      </w:r>
    </w:p>
    <w:p w14:paraId="5C5607D6" w14:textId="77777777" w:rsidR="008B6E0F" w:rsidRPr="00634BFD" w:rsidRDefault="008B6E0F" w:rsidP="008B6E0F">
      <w:pPr>
        <w:pStyle w:val="ListParagraph"/>
        <w:ind w:left="1080" w:firstLine="0"/>
        <w:rPr>
          <w:bCs/>
          <w:sz w:val="20"/>
          <w:szCs w:val="20"/>
        </w:rPr>
      </w:pPr>
    </w:p>
    <w:p w14:paraId="0198F70E" w14:textId="5EC1E96F" w:rsidR="00FD2EF1" w:rsidRDefault="00634BFD" w:rsidP="008B6E0F">
      <w:pPr>
        <w:pStyle w:val="ListParagraph"/>
        <w:numPr>
          <w:ilvl w:val="1"/>
          <w:numId w:val="4"/>
        </w:numPr>
        <w:ind w:left="1080"/>
        <w:rPr>
          <w:bCs/>
          <w:sz w:val="20"/>
          <w:szCs w:val="20"/>
        </w:rPr>
      </w:pPr>
      <w:r w:rsidRPr="00634BFD">
        <w:rPr>
          <w:bCs/>
          <w:sz w:val="20"/>
          <w:szCs w:val="20"/>
        </w:rPr>
        <w:t>Abrasive blast the deck surface with steel shot, including all repair areas. Steel shot shall</w:t>
      </w:r>
      <w:r>
        <w:rPr>
          <w:bCs/>
          <w:sz w:val="20"/>
          <w:szCs w:val="20"/>
        </w:rPr>
        <w:t xml:space="preserve"> </w:t>
      </w:r>
      <w:r w:rsidRPr="00634BFD">
        <w:rPr>
          <w:bCs/>
          <w:sz w:val="20"/>
          <w:szCs w:val="20"/>
        </w:rPr>
        <w:t>comply with SSPC-AB 3. Recycled steel shot shall comply with SSPC-AB 2. The deck surface shall be dry when abrasive blasting is performed. In the event the steel shot cannot reach all areas of the deck, cleaning may be done with abrasive sandblasting with the Engineer’s approval.</w:t>
      </w:r>
    </w:p>
    <w:p w14:paraId="06449325" w14:textId="77777777" w:rsidR="008B6E0F" w:rsidRPr="008B6E0F" w:rsidRDefault="008B6E0F" w:rsidP="008B6E0F">
      <w:pPr>
        <w:rPr>
          <w:bCs/>
          <w:sz w:val="20"/>
          <w:szCs w:val="20"/>
        </w:rPr>
      </w:pPr>
    </w:p>
    <w:p w14:paraId="3E8DD216" w14:textId="12FDE9B6" w:rsidR="00634BFD" w:rsidRDefault="00634BFD" w:rsidP="008B6E0F">
      <w:pPr>
        <w:pStyle w:val="ListParagraph"/>
        <w:numPr>
          <w:ilvl w:val="1"/>
          <w:numId w:val="4"/>
        </w:numPr>
        <w:ind w:left="1080"/>
        <w:rPr>
          <w:bCs/>
          <w:sz w:val="20"/>
          <w:szCs w:val="20"/>
        </w:rPr>
      </w:pPr>
      <w:r>
        <w:rPr>
          <w:bCs/>
          <w:sz w:val="20"/>
          <w:szCs w:val="20"/>
        </w:rPr>
        <w:t>Clean the deck surface by vacuuming.</w:t>
      </w:r>
    </w:p>
    <w:p w14:paraId="44CC3E6B" w14:textId="77777777" w:rsidR="008B6E0F" w:rsidRPr="008B6E0F" w:rsidRDefault="008B6E0F" w:rsidP="008B6E0F">
      <w:pPr>
        <w:rPr>
          <w:bCs/>
          <w:sz w:val="20"/>
          <w:szCs w:val="20"/>
        </w:rPr>
      </w:pPr>
    </w:p>
    <w:p w14:paraId="1F72A2B3" w14:textId="43A2D420" w:rsidR="00634BFD" w:rsidRDefault="00634BFD" w:rsidP="008B6E0F">
      <w:pPr>
        <w:pStyle w:val="ListParagraph"/>
        <w:numPr>
          <w:ilvl w:val="1"/>
          <w:numId w:val="4"/>
        </w:numPr>
        <w:ind w:left="1080"/>
        <w:rPr>
          <w:bCs/>
          <w:sz w:val="20"/>
          <w:szCs w:val="20"/>
        </w:rPr>
      </w:pPr>
      <w:r>
        <w:rPr>
          <w:bCs/>
          <w:sz w:val="20"/>
          <w:szCs w:val="20"/>
        </w:rPr>
        <w:t>Blow the deck surface and existing cracks clean using high-pressure oil-free compressed air.</w:t>
      </w:r>
    </w:p>
    <w:p w14:paraId="0CF85FF4" w14:textId="77777777" w:rsidR="008B6E0F" w:rsidRPr="008B6E0F" w:rsidRDefault="008B6E0F" w:rsidP="008B6E0F">
      <w:pPr>
        <w:rPr>
          <w:bCs/>
          <w:sz w:val="20"/>
          <w:szCs w:val="20"/>
        </w:rPr>
      </w:pPr>
    </w:p>
    <w:p w14:paraId="0D22A33E" w14:textId="0DCEAEE6" w:rsidR="00634BFD" w:rsidRDefault="00634BFD" w:rsidP="008B6E0F">
      <w:pPr>
        <w:pStyle w:val="ListParagraph"/>
        <w:numPr>
          <w:ilvl w:val="1"/>
          <w:numId w:val="4"/>
        </w:numPr>
        <w:ind w:left="1080"/>
        <w:rPr>
          <w:bCs/>
          <w:sz w:val="20"/>
          <w:szCs w:val="20"/>
        </w:rPr>
      </w:pPr>
      <w:r>
        <w:rPr>
          <w:bCs/>
          <w:sz w:val="20"/>
          <w:szCs w:val="20"/>
        </w:rPr>
        <w:t>The deck shall be free of all laitance, surface contaminants, paint and foreign material after surface preparation is complete</w:t>
      </w:r>
      <w:r w:rsidR="008B6E0F">
        <w:rPr>
          <w:bCs/>
          <w:sz w:val="20"/>
          <w:szCs w:val="20"/>
        </w:rPr>
        <w:t>.</w:t>
      </w:r>
    </w:p>
    <w:p w14:paraId="0EFB6D2A" w14:textId="77777777" w:rsidR="008B6E0F" w:rsidRPr="008B6E0F" w:rsidRDefault="008B6E0F" w:rsidP="008B6E0F">
      <w:pPr>
        <w:rPr>
          <w:bCs/>
          <w:sz w:val="20"/>
          <w:szCs w:val="20"/>
        </w:rPr>
      </w:pPr>
    </w:p>
    <w:p w14:paraId="7FD535CF" w14:textId="5AF8D3B2" w:rsidR="00492940" w:rsidRPr="008B6E0F" w:rsidRDefault="00634BFD" w:rsidP="00492940">
      <w:pPr>
        <w:pStyle w:val="ListParagraph"/>
        <w:numPr>
          <w:ilvl w:val="1"/>
          <w:numId w:val="4"/>
        </w:numPr>
        <w:spacing w:after="240"/>
        <w:ind w:left="1080"/>
        <w:rPr>
          <w:bCs/>
          <w:sz w:val="20"/>
          <w:szCs w:val="20"/>
        </w:rPr>
      </w:pPr>
      <w:r>
        <w:rPr>
          <w:bCs/>
          <w:sz w:val="20"/>
          <w:szCs w:val="20"/>
        </w:rPr>
        <w:t>Dust shall not be created during the surface preparation activities that will obstruct the view of motorists.</w:t>
      </w:r>
    </w:p>
    <w:p w14:paraId="7591143F" w14:textId="49B78AD8" w:rsidR="00634BFD" w:rsidRDefault="00634BFD" w:rsidP="00145E80">
      <w:pPr>
        <w:pStyle w:val="ListParagraph"/>
        <w:numPr>
          <w:ilvl w:val="1"/>
          <w:numId w:val="4"/>
        </w:numPr>
        <w:spacing w:after="240"/>
        <w:ind w:left="1080"/>
        <w:rPr>
          <w:bCs/>
          <w:sz w:val="20"/>
          <w:szCs w:val="20"/>
        </w:rPr>
      </w:pPr>
      <w:r>
        <w:rPr>
          <w:bCs/>
          <w:sz w:val="20"/>
          <w:szCs w:val="20"/>
        </w:rPr>
        <w:t>If the deck surface becomes contaminated or traffic is allowed on the clean deck before placing the HMWM, abrasive blast clean the contaminated area, clean the deck by vacuuming, and blow the deck surface and existing cracks clean using high-pressure oil-free compressed air.</w:t>
      </w:r>
    </w:p>
    <w:p w14:paraId="06639670" w14:textId="135A1D9B" w:rsidR="00634BFD" w:rsidRPr="00390770" w:rsidRDefault="00634BFD" w:rsidP="008B6E0F">
      <w:pPr>
        <w:pStyle w:val="ListParagraph"/>
        <w:numPr>
          <w:ilvl w:val="0"/>
          <w:numId w:val="4"/>
        </w:numPr>
        <w:ind w:left="720" w:hanging="360"/>
        <w:rPr>
          <w:bCs/>
          <w:sz w:val="20"/>
          <w:szCs w:val="20"/>
        </w:rPr>
      </w:pPr>
      <w:r>
        <w:rPr>
          <w:b/>
          <w:sz w:val="20"/>
          <w:szCs w:val="20"/>
        </w:rPr>
        <w:t>Trial Application</w:t>
      </w:r>
      <w:r w:rsidR="009D5BC8">
        <w:rPr>
          <w:b/>
          <w:sz w:val="20"/>
          <w:szCs w:val="20"/>
        </w:rPr>
        <w:t>.</w:t>
      </w:r>
    </w:p>
    <w:p w14:paraId="2AEC7A42" w14:textId="77777777" w:rsidR="00390770" w:rsidRPr="00634BFD" w:rsidRDefault="00390770" w:rsidP="00390770">
      <w:pPr>
        <w:pStyle w:val="ListParagraph"/>
        <w:ind w:left="720" w:firstLine="0"/>
        <w:rPr>
          <w:bCs/>
          <w:sz w:val="20"/>
          <w:szCs w:val="20"/>
        </w:rPr>
      </w:pPr>
    </w:p>
    <w:p w14:paraId="10CB4E61" w14:textId="316ED906" w:rsidR="00634BFD" w:rsidRDefault="00634BFD" w:rsidP="008B6E0F">
      <w:pPr>
        <w:pStyle w:val="ListParagraph"/>
        <w:numPr>
          <w:ilvl w:val="1"/>
          <w:numId w:val="4"/>
        </w:numPr>
        <w:ind w:left="1080"/>
        <w:rPr>
          <w:bCs/>
          <w:sz w:val="20"/>
          <w:szCs w:val="20"/>
        </w:rPr>
      </w:pPr>
      <w:r w:rsidRPr="00634BFD">
        <w:rPr>
          <w:bCs/>
          <w:sz w:val="20"/>
          <w:szCs w:val="20"/>
        </w:rPr>
        <w:t>Complete a test area before starting deck treatment activities. Notify the Engineer at least 15 days before treating the test area.</w:t>
      </w:r>
    </w:p>
    <w:p w14:paraId="0C564209" w14:textId="77777777" w:rsidR="008B6E0F" w:rsidRDefault="008B6E0F" w:rsidP="008B6E0F">
      <w:pPr>
        <w:pStyle w:val="ListParagraph"/>
        <w:ind w:left="1080" w:firstLine="0"/>
        <w:rPr>
          <w:bCs/>
          <w:sz w:val="20"/>
          <w:szCs w:val="20"/>
        </w:rPr>
      </w:pPr>
    </w:p>
    <w:p w14:paraId="03237C86" w14:textId="47CB063A" w:rsidR="00634BFD" w:rsidRDefault="00634BFD" w:rsidP="008B6E0F">
      <w:pPr>
        <w:pStyle w:val="ListParagraph"/>
        <w:numPr>
          <w:ilvl w:val="1"/>
          <w:numId w:val="4"/>
        </w:numPr>
        <w:ind w:left="1080"/>
        <w:rPr>
          <w:bCs/>
          <w:sz w:val="20"/>
          <w:szCs w:val="20"/>
        </w:rPr>
      </w:pPr>
      <w:r w:rsidRPr="00634BFD">
        <w:rPr>
          <w:bCs/>
          <w:sz w:val="20"/>
          <w:szCs w:val="20"/>
        </w:rPr>
        <w:t>A representative of the HMWM manufacturer knowledgeable in supplying, mixing, transporting, placing and curing of the HMWM resin shall be present during trial application placement. Do not start mixing or placing the HMWM resin until the manufacturer</w:t>
      </w:r>
      <w:r w:rsidR="00145E80">
        <w:rPr>
          <w:bCs/>
          <w:sz w:val="20"/>
          <w:szCs w:val="20"/>
        </w:rPr>
        <w:t>’</w:t>
      </w:r>
      <w:r w:rsidRPr="00634BFD">
        <w:rPr>
          <w:bCs/>
          <w:sz w:val="20"/>
          <w:szCs w:val="20"/>
        </w:rPr>
        <w:t>s representative is on-site.</w:t>
      </w:r>
    </w:p>
    <w:p w14:paraId="1A060994" w14:textId="77777777" w:rsidR="008B6E0F" w:rsidRPr="008B6E0F" w:rsidRDefault="008B6E0F" w:rsidP="008B6E0F">
      <w:pPr>
        <w:rPr>
          <w:bCs/>
          <w:sz w:val="20"/>
          <w:szCs w:val="20"/>
        </w:rPr>
      </w:pPr>
    </w:p>
    <w:p w14:paraId="3A74B7BF" w14:textId="51E270C6" w:rsidR="00634BFD" w:rsidRDefault="00634BFD" w:rsidP="008B6E0F">
      <w:pPr>
        <w:pStyle w:val="ListParagraph"/>
        <w:numPr>
          <w:ilvl w:val="1"/>
          <w:numId w:val="4"/>
        </w:numPr>
        <w:ind w:left="1080"/>
        <w:rPr>
          <w:bCs/>
          <w:sz w:val="20"/>
          <w:szCs w:val="20"/>
        </w:rPr>
      </w:pPr>
      <w:r>
        <w:rPr>
          <w:bCs/>
          <w:sz w:val="20"/>
          <w:szCs w:val="20"/>
        </w:rPr>
        <w:t>The test area shall:</w:t>
      </w:r>
    </w:p>
    <w:p w14:paraId="506D1CE5" w14:textId="38D6F140" w:rsidR="00634BFD" w:rsidRDefault="00634BFD" w:rsidP="008B6E0F">
      <w:pPr>
        <w:pStyle w:val="ListParagraph"/>
        <w:numPr>
          <w:ilvl w:val="2"/>
          <w:numId w:val="4"/>
        </w:numPr>
        <w:ind w:left="1354" w:hanging="274"/>
        <w:rPr>
          <w:bCs/>
          <w:sz w:val="20"/>
          <w:szCs w:val="20"/>
        </w:rPr>
      </w:pPr>
      <w:r>
        <w:rPr>
          <w:bCs/>
          <w:sz w:val="20"/>
          <w:szCs w:val="20"/>
        </w:rPr>
        <w:t>Be at least 250 square feet.</w:t>
      </w:r>
    </w:p>
    <w:p w14:paraId="64A26190" w14:textId="3CE0C325" w:rsidR="00634BFD" w:rsidRDefault="004A66EC" w:rsidP="008B6E0F">
      <w:pPr>
        <w:pStyle w:val="ListParagraph"/>
        <w:numPr>
          <w:ilvl w:val="2"/>
          <w:numId w:val="4"/>
        </w:numPr>
        <w:ind w:left="1354" w:hanging="274"/>
        <w:rPr>
          <w:bCs/>
          <w:sz w:val="20"/>
          <w:szCs w:val="20"/>
        </w:rPr>
      </w:pPr>
      <w:r w:rsidRPr="004A66EC">
        <w:rPr>
          <w:bCs/>
          <w:sz w:val="20"/>
          <w:szCs w:val="20"/>
        </w:rPr>
        <w:t>Be located within the project limits outside the traveled way at a location approved by the Engineer.</w:t>
      </w:r>
    </w:p>
    <w:p w14:paraId="6278EC81" w14:textId="5053040F" w:rsidR="004A66EC" w:rsidRDefault="004A66EC" w:rsidP="008B6E0F">
      <w:pPr>
        <w:pStyle w:val="ListParagraph"/>
        <w:numPr>
          <w:ilvl w:val="2"/>
          <w:numId w:val="4"/>
        </w:numPr>
        <w:ind w:left="1354" w:hanging="274"/>
        <w:rPr>
          <w:bCs/>
          <w:sz w:val="20"/>
          <w:szCs w:val="20"/>
        </w:rPr>
      </w:pPr>
      <w:r w:rsidRPr="004A66EC">
        <w:rPr>
          <w:bCs/>
          <w:sz w:val="20"/>
          <w:szCs w:val="20"/>
        </w:rPr>
        <w:t xml:space="preserve">Be constructed using the same materials, equipment, and construction methods to be used in the work and under conditions </w:t>
      </w:r>
      <w:proofErr w:type="gramStart"/>
      <w:r w:rsidRPr="004A66EC">
        <w:rPr>
          <w:bCs/>
          <w:sz w:val="20"/>
          <w:szCs w:val="20"/>
        </w:rPr>
        <w:t>similar to</w:t>
      </w:r>
      <w:proofErr w:type="gramEnd"/>
      <w:r w:rsidRPr="004A66EC">
        <w:rPr>
          <w:bCs/>
          <w:sz w:val="20"/>
          <w:szCs w:val="20"/>
        </w:rPr>
        <w:t xml:space="preserve"> those anticipated when the work will be performed.</w:t>
      </w:r>
    </w:p>
    <w:p w14:paraId="7A98479A" w14:textId="5E0F09D8" w:rsidR="004A66EC" w:rsidRDefault="004A66EC" w:rsidP="008B6E0F">
      <w:pPr>
        <w:pStyle w:val="ListParagraph"/>
        <w:numPr>
          <w:ilvl w:val="2"/>
          <w:numId w:val="4"/>
        </w:numPr>
        <w:ind w:left="1354" w:hanging="274"/>
        <w:rPr>
          <w:bCs/>
          <w:sz w:val="20"/>
          <w:szCs w:val="20"/>
        </w:rPr>
      </w:pPr>
      <w:r w:rsidRPr="00436ADE">
        <w:rPr>
          <w:bCs/>
          <w:sz w:val="20"/>
          <w:szCs w:val="20"/>
        </w:rPr>
        <w:t>Contain larger width full depth cracks to determine if deck underside sealing is effective in preventing resin bleed through.</w:t>
      </w:r>
    </w:p>
    <w:p w14:paraId="34A7C921" w14:textId="77777777" w:rsidR="008B6E0F" w:rsidRPr="008B6E0F" w:rsidRDefault="008B6E0F" w:rsidP="008B6E0F">
      <w:pPr>
        <w:ind w:left="1080"/>
        <w:rPr>
          <w:bCs/>
          <w:sz w:val="20"/>
          <w:szCs w:val="20"/>
        </w:rPr>
      </w:pPr>
    </w:p>
    <w:p w14:paraId="620CAC2B" w14:textId="36011151" w:rsidR="004A66EC" w:rsidRDefault="004A66EC" w:rsidP="008B6E0F">
      <w:pPr>
        <w:pStyle w:val="ListParagraph"/>
        <w:numPr>
          <w:ilvl w:val="1"/>
          <w:numId w:val="4"/>
        </w:numPr>
        <w:ind w:left="1080"/>
        <w:rPr>
          <w:bCs/>
          <w:sz w:val="20"/>
          <w:szCs w:val="20"/>
        </w:rPr>
      </w:pPr>
      <w:r w:rsidRPr="004A66EC">
        <w:rPr>
          <w:bCs/>
          <w:sz w:val="20"/>
          <w:szCs w:val="20"/>
        </w:rPr>
        <w:t>The completed test area shall demonstrate compliance with the requirements in this document. The Engineer shall perform friction testing of the treated test area. After completion of the test area, allow 10 days for the Engineer to perform the friction testing.</w:t>
      </w:r>
    </w:p>
    <w:p w14:paraId="19F521D7" w14:textId="77777777" w:rsidR="008B6E0F" w:rsidRPr="008B6E0F" w:rsidRDefault="008B6E0F" w:rsidP="008B6E0F">
      <w:pPr>
        <w:ind w:left="720"/>
        <w:rPr>
          <w:bCs/>
          <w:sz w:val="20"/>
          <w:szCs w:val="20"/>
        </w:rPr>
      </w:pPr>
    </w:p>
    <w:p w14:paraId="04C96AA9" w14:textId="01D4237B" w:rsidR="004A66EC" w:rsidRDefault="004A66EC" w:rsidP="008B6E0F">
      <w:pPr>
        <w:pStyle w:val="ListParagraph"/>
        <w:numPr>
          <w:ilvl w:val="1"/>
          <w:numId w:val="4"/>
        </w:numPr>
        <w:ind w:left="1080"/>
        <w:rPr>
          <w:bCs/>
          <w:sz w:val="20"/>
          <w:szCs w:val="20"/>
        </w:rPr>
      </w:pPr>
      <w:r w:rsidRPr="004A66EC">
        <w:rPr>
          <w:bCs/>
          <w:sz w:val="20"/>
          <w:szCs w:val="20"/>
        </w:rPr>
        <w:t>Do not perform deck treatment activities until the test area is approved. The approved test area is the standard of comparison in determining the acceptability of treated deck surfaces.</w:t>
      </w:r>
    </w:p>
    <w:p w14:paraId="2271C775" w14:textId="12B3B602" w:rsidR="009D5BC8" w:rsidRPr="008B6E0F" w:rsidRDefault="009D5BC8" w:rsidP="008B6E0F">
      <w:pPr>
        <w:pStyle w:val="ListParagraph"/>
        <w:numPr>
          <w:ilvl w:val="0"/>
          <w:numId w:val="4"/>
        </w:numPr>
        <w:ind w:left="720" w:hanging="360"/>
        <w:rPr>
          <w:bCs/>
          <w:sz w:val="20"/>
          <w:szCs w:val="20"/>
        </w:rPr>
      </w:pPr>
      <w:r>
        <w:rPr>
          <w:b/>
          <w:sz w:val="20"/>
          <w:szCs w:val="20"/>
        </w:rPr>
        <w:t>Application.</w:t>
      </w:r>
    </w:p>
    <w:p w14:paraId="30C99B34" w14:textId="77777777" w:rsidR="008B6E0F" w:rsidRPr="009D5BC8" w:rsidRDefault="008B6E0F" w:rsidP="008B6E0F">
      <w:pPr>
        <w:pStyle w:val="ListParagraph"/>
        <w:ind w:left="720" w:firstLine="0"/>
        <w:rPr>
          <w:bCs/>
          <w:sz w:val="20"/>
          <w:szCs w:val="20"/>
        </w:rPr>
      </w:pPr>
    </w:p>
    <w:p w14:paraId="2A7B5894" w14:textId="2D91B9E6" w:rsidR="009D5BC8" w:rsidRDefault="009D5BC8" w:rsidP="008B6E0F">
      <w:pPr>
        <w:pStyle w:val="ListParagraph"/>
        <w:numPr>
          <w:ilvl w:val="1"/>
          <w:numId w:val="4"/>
        </w:numPr>
        <w:ind w:left="1080"/>
        <w:rPr>
          <w:bCs/>
          <w:sz w:val="20"/>
          <w:szCs w:val="20"/>
        </w:rPr>
      </w:pPr>
      <w:r>
        <w:rPr>
          <w:bCs/>
          <w:sz w:val="20"/>
          <w:szCs w:val="20"/>
        </w:rPr>
        <w:t xml:space="preserve">A </w:t>
      </w:r>
      <w:r w:rsidRPr="009D5BC8">
        <w:rPr>
          <w:bCs/>
          <w:sz w:val="20"/>
          <w:szCs w:val="20"/>
        </w:rPr>
        <w:t>representative of the HMWM manufacturer knowledgeable in supplying, mixing, transporting, placing and curing of the HMWM resin shall be present during placement. Do not start mixing or placing the HMWM resin until the manufacturer’s representative is on-site.</w:t>
      </w:r>
    </w:p>
    <w:p w14:paraId="2B27E465" w14:textId="77777777" w:rsidR="008B6E0F" w:rsidRDefault="008B6E0F" w:rsidP="008B6E0F">
      <w:pPr>
        <w:pStyle w:val="ListParagraph"/>
        <w:ind w:left="1080" w:firstLine="0"/>
        <w:rPr>
          <w:bCs/>
          <w:sz w:val="20"/>
          <w:szCs w:val="20"/>
        </w:rPr>
      </w:pPr>
    </w:p>
    <w:p w14:paraId="623E05CC" w14:textId="10186AA3" w:rsidR="009D5BC8" w:rsidRDefault="009D5BC8" w:rsidP="008B6E0F">
      <w:pPr>
        <w:pStyle w:val="ListParagraph"/>
        <w:numPr>
          <w:ilvl w:val="1"/>
          <w:numId w:val="4"/>
        </w:numPr>
        <w:ind w:left="1080"/>
        <w:rPr>
          <w:bCs/>
          <w:sz w:val="20"/>
          <w:szCs w:val="20"/>
        </w:rPr>
      </w:pPr>
      <w:r w:rsidRPr="009D5BC8">
        <w:rPr>
          <w:bCs/>
          <w:sz w:val="20"/>
          <w:szCs w:val="20"/>
        </w:rPr>
        <w:t>The deck shall remain dry 24 hours prior to resin application. A moisture meter may be used to verify dryness at the discretion of the Engineer in cases when surface dryness is difficult to determine.  The moisture content shall not exceed 4.5%.</w:t>
      </w:r>
    </w:p>
    <w:p w14:paraId="477EDF2A" w14:textId="77777777" w:rsidR="008B6E0F" w:rsidRPr="008B6E0F" w:rsidRDefault="008B6E0F" w:rsidP="008B6E0F">
      <w:pPr>
        <w:rPr>
          <w:bCs/>
          <w:sz w:val="20"/>
          <w:szCs w:val="20"/>
        </w:rPr>
      </w:pPr>
    </w:p>
    <w:p w14:paraId="7FD52E97" w14:textId="77777777" w:rsidR="00145E80" w:rsidRDefault="009D5BC8" w:rsidP="008B6E0F">
      <w:pPr>
        <w:pStyle w:val="ListParagraph"/>
        <w:numPr>
          <w:ilvl w:val="1"/>
          <w:numId w:val="4"/>
        </w:numPr>
        <w:ind w:left="1080"/>
        <w:rPr>
          <w:bCs/>
          <w:sz w:val="20"/>
          <w:szCs w:val="20"/>
        </w:rPr>
      </w:pPr>
      <w:r w:rsidRPr="00145E80">
        <w:rPr>
          <w:bCs/>
          <w:sz w:val="20"/>
          <w:szCs w:val="20"/>
        </w:rPr>
        <w:t>The ambient and substrate surface temperature shall be between 50⁰F and 100⁰F. Night work may be required when temperatures cannot be met during the day. Relative humidity shall be not more than 85% during the work. Application of HMWM resin shall not commence if rain is forecast.</w:t>
      </w:r>
    </w:p>
    <w:p w14:paraId="26853AD8" w14:textId="77777777" w:rsidR="008B6E0F" w:rsidRPr="008B6E0F" w:rsidRDefault="008B6E0F" w:rsidP="008B6E0F">
      <w:pPr>
        <w:pStyle w:val="ListParagraph"/>
        <w:rPr>
          <w:bCs/>
          <w:sz w:val="20"/>
          <w:szCs w:val="20"/>
        </w:rPr>
      </w:pPr>
    </w:p>
    <w:p w14:paraId="4EF301B4" w14:textId="10469BD7" w:rsidR="009D5BC8" w:rsidRDefault="009D5BC8" w:rsidP="008B6E0F">
      <w:pPr>
        <w:pStyle w:val="ListParagraph"/>
        <w:numPr>
          <w:ilvl w:val="1"/>
          <w:numId w:val="4"/>
        </w:numPr>
        <w:ind w:left="1080"/>
        <w:rPr>
          <w:bCs/>
          <w:sz w:val="20"/>
          <w:szCs w:val="20"/>
        </w:rPr>
      </w:pPr>
      <w:r w:rsidRPr="00145E80">
        <w:rPr>
          <w:bCs/>
          <w:sz w:val="20"/>
          <w:szCs w:val="20"/>
        </w:rPr>
        <w:t>Care shall be exercised to prevent spillage of HMWM resin or solvents into waterways. Deck drains shall be plugged prior to application.</w:t>
      </w:r>
    </w:p>
    <w:p w14:paraId="612E8049" w14:textId="77777777" w:rsidR="008B6E0F" w:rsidRPr="008B6E0F" w:rsidRDefault="008B6E0F" w:rsidP="008B6E0F">
      <w:pPr>
        <w:pStyle w:val="ListParagraph"/>
        <w:rPr>
          <w:bCs/>
          <w:sz w:val="20"/>
          <w:szCs w:val="20"/>
        </w:rPr>
      </w:pPr>
    </w:p>
    <w:p w14:paraId="42E3CF67" w14:textId="29E9E350" w:rsidR="009D5BC8" w:rsidRDefault="009D5BC8" w:rsidP="008B6E0F">
      <w:pPr>
        <w:pStyle w:val="ListParagraph"/>
        <w:numPr>
          <w:ilvl w:val="1"/>
          <w:numId w:val="4"/>
        </w:numPr>
        <w:ind w:left="1080"/>
        <w:rPr>
          <w:bCs/>
          <w:sz w:val="20"/>
          <w:szCs w:val="20"/>
        </w:rPr>
      </w:pPr>
      <w:r w:rsidRPr="009D5BC8">
        <w:rPr>
          <w:bCs/>
          <w:sz w:val="20"/>
          <w:szCs w:val="20"/>
        </w:rPr>
        <w:t>HMWM applied by machine shall be combined in volumetric streams of promoted resin to initiated resin by static in-line mixers. HMWM shall be applied without atomization.</w:t>
      </w:r>
    </w:p>
    <w:p w14:paraId="443A02B0" w14:textId="77777777" w:rsidR="008B6E0F" w:rsidRPr="008B6E0F" w:rsidRDefault="008B6E0F" w:rsidP="008B6E0F">
      <w:pPr>
        <w:pStyle w:val="ListParagraph"/>
        <w:rPr>
          <w:bCs/>
          <w:sz w:val="20"/>
          <w:szCs w:val="20"/>
        </w:rPr>
      </w:pPr>
    </w:p>
    <w:p w14:paraId="13AC7A2E" w14:textId="340AE61F" w:rsidR="009D5BC8" w:rsidRDefault="009D5BC8" w:rsidP="008B6E0F">
      <w:pPr>
        <w:pStyle w:val="ListParagraph"/>
        <w:numPr>
          <w:ilvl w:val="1"/>
          <w:numId w:val="4"/>
        </w:numPr>
        <w:ind w:left="1080"/>
        <w:rPr>
          <w:bCs/>
          <w:sz w:val="20"/>
          <w:szCs w:val="20"/>
        </w:rPr>
      </w:pPr>
      <w:r w:rsidRPr="009D5BC8">
        <w:rPr>
          <w:bCs/>
          <w:sz w:val="20"/>
          <w:szCs w:val="20"/>
        </w:rPr>
        <w:t>HMWM may be applied manually by flooding. Mix at most 5 gallons of resin at a time.</w:t>
      </w:r>
    </w:p>
    <w:p w14:paraId="55A28B0F" w14:textId="77777777" w:rsidR="008B6E0F" w:rsidRPr="008B6E0F" w:rsidRDefault="008B6E0F" w:rsidP="008B6E0F">
      <w:pPr>
        <w:pStyle w:val="ListParagraph"/>
        <w:rPr>
          <w:bCs/>
          <w:sz w:val="20"/>
          <w:szCs w:val="20"/>
        </w:rPr>
      </w:pPr>
    </w:p>
    <w:p w14:paraId="0B0CF6D8" w14:textId="6A28A05C" w:rsidR="009D5BC8" w:rsidRDefault="009D5BC8" w:rsidP="008B6E0F">
      <w:pPr>
        <w:pStyle w:val="ListParagraph"/>
        <w:numPr>
          <w:ilvl w:val="1"/>
          <w:numId w:val="4"/>
        </w:numPr>
        <w:ind w:left="1080"/>
        <w:rPr>
          <w:bCs/>
          <w:sz w:val="20"/>
          <w:szCs w:val="20"/>
        </w:rPr>
      </w:pPr>
      <w:r w:rsidRPr="009D5BC8">
        <w:rPr>
          <w:bCs/>
          <w:sz w:val="20"/>
          <w:szCs w:val="20"/>
        </w:rPr>
        <w:t>Thoroughly mix all HMWM components per manufacturer’s requirements. Apply HMWM resin to the deck within 5 minutes of mixing at an approximate rate of 100 square feet per gallon, or as otherwise recommended by the manufacturer’s representative. The exact rate will vary based on the porosity of the deck surface and the size and quantity of cracks. HMWM that thickens during application shall be rejected.</w:t>
      </w:r>
    </w:p>
    <w:p w14:paraId="1E32B4D2" w14:textId="77777777" w:rsidR="008B6E0F" w:rsidRPr="008B6E0F" w:rsidRDefault="008B6E0F" w:rsidP="008B6E0F">
      <w:pPr>
        <w:pStyle w:val="ListParagraph"/>
        <w:rPr>
          <w:bCs/>
          <w:sz w:val="20"/>
          <w:szCs w:val="20"/>
        </w:rPr>
      </w:pPr>
    </w:p>
    <w:p w14:paraId="2459E0B5" w14:textId="3EF7BD2B" w:rsidR="009D5BC8" w:rsidRDefault="009D5BC8" w:rsidP="008B6E0F">
      <w:pPr>
        <w:pStyle w:val="ListParagraph"/>
        <w:numPr>
          <w:ilvl w:val="1"/>
          <w:numId w:val="4"/>
        </w:numPr>
        <w:ind w:left="1080"/>
        <w:rPr>
          <w:bCs/>
          <w:sz w:val="20"/>
          <w:szCs w:val="20"/>
        </w:rPr>
      </w:pPr>
      <w:r w:rsidRPr="009D5BC8">
        <w:rPr>
          <w:bCs/>
          <w:sz w:val="20"/>
          <w:szCs w:val="20"/>
        </w:rPr>
        <w:t>Uniformly spread the resin. Completely cover surfaces to be treated and fill all cracks. Redistribute excess resin using squeegees or brooms within 10 minutes of application. For textured or grooved deck surfaces, remove excess resin from the texture or groove indentations.</w:t>
      </w:r>
    </w:p>
    <w:p w14:paraId="421BF015" w14:textId="77777777" w:rsidR="008B6E0F" w:rsidRPr="008B6E0F" w:rsidRDefault="008B6E0F" w:rsidP="008B6E0F">
      <w:pPr>
        <w:pStyle w:val="ListParagraph"/>
        <w:rPr>
          <w:bCs/>
          <w:sz w:val="20"/>
          <w:szCs w:val="20"/>
        </w:rPr>
      </w:pPr>
    </w:p>
    <w:p w14:paraId="269A3833" w14:textId="7F42863A" w:rsidR="009D5BC8" w:rsidRDefault="009D5BC8" w:rsidP="008B6E0F">
      <w:pPr>
        <w:pStyle w:val="ListParagraph"/>
        <w:numPr>
          <w:ilvl w:val="1"/>
          <w:numId w:val="4"/>
        </w:numPr>
        <w:ind w:left="1080"/>
        <w:rPr>
          <w:bCs/>
          <w:sz w:val="20"/>
          <w:szCs w:val="20"/>
        </w:rPr>
      </w:pPr>
      <w:r w:rsidRPr="009D5BC8">
        <w:rPr>
          <w:bCs/>
          <w:sz w:val="20"/>
          <w:szCs w:val="20"/>
        </w:rPr>
        <w:t>Apply the abrasive sand finish no sooner than 15 minutes after initially applying the resin and before the resin begins to set. The sand application rate shall be 2 pounds per square yard or until saturation as determined by the Engineer.</w:t>
      </w:r>
    </w:p>
    <w:p w14:paraId="79C6FD34" w14:textId="77777777" w:rsidR="008B6E0F" w:rsidRPr="008B6E0F" w:rsidRDefault="008B6E0F" w:rsidP="008B6E0F">
      <w:pPr>
        <w:pStyle w:val="ListParagraph"/>
        <w:rPr>
          <w:bCs/>
          <w:sz w:val="20"/>
          <w:szCs w:val="20"/>
        </w:rPr>
      </w:pPr>
    </w:p>
    <w:p w14:paraId="2ADB2406" w14:textId="79375B91" w:rsidR="009D5BC8" w:rsidRDefault="009D5BC8" w:rsidP="008B6E0F">
      <w:pPr>
        <w:pStyle w:val="ListParagraph"/>
        <w:numPr>
          <w:ilvl w:val="1"/>
          <w:numId w:val="4"/>
        </w:numPr>
        <w:ind w:left="1080"/>
        <w:rPr>
          <w:bCs/>
          <w:sz w:val="20"/>
          <w:szCs w:val="20"/>
        </w:rPr>
      </w:pPr>
      <w:r w:rsidRPr="009D5BC8">
        <w:rPr>
          <w:bCs/>
          <w:sz w:val="20"/>
          <w:szCs w:val="20"/>
        </w:rPr>
        <w:t>Apply absorbent material before opening the deck to traffic. Remove excess sand and absorbent material by vacuuming or power sweeping.</w:t>
      </w:r>
    </w:p>
    <w:p w14:paraId="244FEA81" w14:textId="77777777" w:rsidR="008B6E0F" w:rsidRPr="008B6E0F" w:rsidRDefault="008B6E0F" w:rsidP="008B6E0F">
      <w:pPr>
        <w:pStyle w:val="ListParagraph"/>
        <w:rPr>
          <w:bCs/>
          <w:sz w:val="20"/>
          <w:szCs w:val="20"/>
        </w:rPr>
      </w:pPr>
    </w:p>
    <w:p w14:paraId="0D0DBA13" w14:textId="3FEC21DC" w:rsidR="009D5BC8" w:rsidRDefault="009D5BC8" w:rsidP="00145E80">
      <w:pPr>
        <w:pStyle w:val="ListParagraph"/>
        <w:numPr>
          <w:ilvl w:val="1"/>
          <w:numId w:val="4"/>
        </w:numPr>
        <w:ind w:left="1080"/>
        <w:rPr>
          <w:bCs/>
          <w:sz w:val="20"/>
          <w:szCs w:val="20"/>
        </w:rPr>
      </w:pPr>
      <w:r>
        <w:rPr>
          <w:bCs/>
          <w:sz w:val="20"/>
          <w:szCs w:val="20"/>
        </w:rPr>
        <w:t>Traffic or equipment shall not be allowed on the treated surface until the following requirements have been met.</w:t>
      </w:r>
    </w:p>
    <w:p w14:paraId="683F556F" w14:textId="70AA1630" w:rsidR="009D5BC8" w:rsidRDefault="009D5BC8" w:rsidP="00BB71D7">
      <w:pPr>
        <w:pStyle w:val="ListParagraph"/>
        <w:numPr>
          <w:ilvl w:val="2"/>
          <w:numId w:val="4"/>
        </w:numPr>
        <w:ind w:left="1440" w:hanging="270"/>
        <w:rPr>
          <w:bCs/>
          <w:sz w:val="20"/>
          <w:szCs w:val="20"/>
        </w:rPr>
      </w:pPr>
      <w:r>
        <w:rPr>
          <w:bCs/>
          <w:sz w:val="20"/>
          <w:szCs w:val="20"/>
        </w:rPr>
        <w:t>Treated deck surface is tack free and not oily.</w:t>
      </w:r>
    </w:p>
    <w:p w14:paraId="60C44CC2" w14:textId="484F555C" w:rsidR="009D5BC8" w:rsidRDefault="009D5BC8" w:rsidP="00BB71D7">
      <w:pPr>
        <w:pStyle w:val="ListParagraph"/>
        <w:numPr>
          <w:ilvl w:val="2"/>
          <w:numId w:val="4"/>
        </w:numPr>
        <w:ind w:left="1440" w:hanging="270"/>
        <w:rPr>
          <w:bCs/>
          <w:sz w:val="20"/>
          <w:szCs w:val="20"/>
        </w:rPr>
      </w:pPr>
      <w:r>
        <w:rPr>
          <w:bCs/>
          <w:sz w:val="20"/>
          <w:szCs w:val="20"/>
        </w:rPr>
        <w:t>Sand cover adheres and resists brushing by hand.</w:t>
      </w:r>
    </w:p>
    <w:p w14:paraId="2A9394ED" w14:textId="6ECD945F" w:rsidR="009D5BC8" w:rsidRDefault="009D5BC8" w:rsidP="00BB71D7">
      <w:pPr>
        <w:pStyle w:val="ListParagraph"/>
        <w:numPr>
          <w:ilvl w:val="2"/>
          <w:numId w:val="4"/>
        </w:numPr>
        <w:ind w:left="1440" w:hanging="270"/>
        <w:rPr>
          <w:bCs/>
          <w:sz w:val="20"/>
          <w:szCs w:val="20"/>
        </w:rPr>
      </w:pPr>
      <w:r>
        <w:rPr>
          <w:bCs/>
          <w:sz w:val="20"/>
          <w:szCs w:val="20"/>
        </w:rPr>
        <w:t>Excess sand and absorbent material have been removed.</w:t>
      </w:r>
    </w:p>
    <w:p w14:paraId="0242930C" w14:textId="189A0B89" w:rsidR="00AD1C50" w:rsidRPr="00145E80" w:rsidRDefault="009D5BC8" w:rsidP="00BB71D7">
      <w:pPr>
        <w:pStyle w:val="ListParagraph"/>
        <w:numPr>
          <w:ilvl w:val="2"/>
          <w:numId w:val="4"/>
        </w:numPr>
        <w:spacing w:after="240"/>
        <w:ind w:left="1440" w:hanging="274"/>
        <w:rPr>
          <w:bCs/>
          <w:sz w:val="20"/>
          <w:szCs w:val="20"/>
        </w:rPr>
      </w:pPr>
      <w:r>
        <w:rPr>
          <w:bCs/>
          <w:sz w:val="20"/>
          <w:szCs w:val="20"/>
        </w:rPr>
        <w:t>No material will be tracked beyond the limits of treatment by traffic.</w:t>
      </w:r>
    </w:p>
    <w:p w14:paraId="1F1C90C9" w14:textId="1065DB7F" w:rsidR="007D5FE4" w:rsidRPr="00F54BBF" w:rsidRDefault="00EB544C" w:rsidP="00390770">
      <w:pPr>
        <w:pStyle w:val="Heading2"/>
      </w:pPr>
      <w:bookmarkStart w:id="6" w:name="150801.04_METHOD_OF_MEASUREMENT."/>
      <w:bookmarkEnd w:id="6"/>
      <w:r w:rsidRPr="00390770">
        <w:t>230359</w:t>
      </w:r>
      <w:r w:rsidR="007D5FE4" w:rsidRPr="00390770">
        <w:t>.04</w:t>
      </w:r>
      <w:r w:rsidR="00390770" w:rsidRPr="00390770">
        <w:t xml:space="preserve"> </w:t>
      </w:r>
      <w:r w:rsidR="007D5FE4" w:rsidRPr="00390770">
        <w:t>METHOD OF MEASUREMENT.</w:t>
      </w:r>
    </w:p>
    <w:p w14:paraId="25EB1ED3" w14:textId="77777777" w:rsidR="007D5FE4" w:rsidRPr="00F54BBF" w:rsidRDefault="007D5FE4" w:rsidP="00C92D1F">
      <w:pPr>
        <w:pStyle w:val="BodyText"/>
        <w:spacing w:before="1"/>
        <w:rPr>
          <w:b/>
        </w:rPr>
      </w:pPr>
    </w:p>
    <w:p w14:paraId="60D57D58" w14:textId="3A91C5C3" w:rsidR="00B261F9" w:rsidRPr="001C4EB2" w:rsidRDefault="00B261F9" w:rsidP="00390770">
      <w:pPr>
        <w:pStyle w:val="ListParagraph"/>
        <w:numPr>
          <w:ilvl w:val="0"/>
          <w:numId w:val="14"/>
        </w:numPr>
        <w:ind w:left="720" w:hanging="360"/>
        <w:rPr>
          <w:b/>
          <w:sz w:val="20"/>
          <w:szCs w:val="20"/>
        </w:rPr>
      </w:pPr>
      <w:r w:rsidRPr="001C4EB2">
        <w:rPr>
          <w:bCs/>
          <w:sz w:val="20"/>
          <w:szCs w:val="20"/>
        </w:rPr>
        <w:t xml:space="preserve">The quantity of </w:t>
      </w:r>
      <w:r w:rsidR="001C4EB2" w:rsidRPr="001C4EB2">
        <w:rPr>
          <w:bCs/>
          <w:sz w:val="20"/>
          <w:szCs w:val="20"/>
        </w:rPr>
        <w:t>HMWM Bridge Deck Treatment will be measured in square feet placed and</w:t>
      </w:r>
      <w:r w:rsidR="001C4EB2">
        <w:rPr>
          <w:bCs/>
          <w:sz w:val="20"/>
          <w:szCs w:val="20"/>
        </w:rPr>
        <w:t xml:space="preserve"> accepted. The area will be computed using the dimensions shown on the plans.</w:t>
      </w:r>
    </w:p>
    <w:p w14:paraId="59748C3C" w14:textId="77777777" w:rsidR="00EF4288" w:rsidRPr="00F54BBF" w:rsidRDefault="00EF4288" w:rsidP="00C92D1F">
      <w:pPr>
        <w:tabs>
          <w:tab w:val="left" w:pos="841"/>
        </w:tabs>
        <w:rPr>
          <w:bCs/>
          <w:sz w:val="20"/>
          <w:szCs w:val="20"/>
        </w:rPr>
      </w:pPr>
    </w:p>
    <w:p w14:paraId="27761327" w14:textId="088DBE05" w:rsidR="007D5FE4" w:rsidRDefault="00656CB9" w:rsidP="00390770">
      <w:pPr>
        <w:pStyle w:val="ListParagraph"/>
        <w:numPr>
          <w:ilvl w:val="0"/>
          <w:numId w:val="14"/>
        </w:numPr>
        <w:tabs>
          <w:tab w:val="left" w:pos="841"/>
        </w:tabs>
        <w:ind w:left="720" w:hanging="360"/>
        <w:rPr>
          <w:bCs/>
          <w:sz w:val="20"/>
          <w:szCs w:val="20"/>
        </w:rPr>
      </w:pPr>
      <w:r w:rsidRPr="001C4EB2">
        <w:rPr>
          <w:bCs/>
          <w:sz w:val="20"/>
          <w:szCs w:val="20"/>
        </w:rPr>
        <w:t>T</w:t>
      </w:r>
      <w:r w:rsidR="001C4EB2">
        <w:rPr>
          <w:bCs/>
          <w:sz w:val="20"/>
          <w:szCs w:val="20"/>
        </w:rPr>
        <w:t xml:space="preserve">he </w:t>
      </w:r>
      <w:r w:rsidR="001C4EB2" w:rsidRPr="001C4EB2">
        <w:rPr>
          <w:bCs/>
          <w:sz w:val="20"/>
          <w:szCs w:val="20"/>
        </w:rPr>
        <w:t>quantity of Furnish HMWM Bridge Deck Treatment Material will be measured by the gallon of</w:t>
      </w:r>
      <w:r w:rsidR="001C4EB2">
        <w:rPr>
          <w:bCs/>
          <w:sz w:val="20"/>
          <w:szCs w:val="20"/>
        </w:rPr>
        <w:t xml:space="preserve"> mixed material </w:t>
      </w:r>
      <w:proofErr w:type="gramStart"/>
      <w:r w:rsidR="001C4EB2" w:rsidRPr="001C4EB2">
        <w:rPr>
          <w:bCs/>
          <w:sz w:val="20"/>
          <w:szCs w:val="20"/>
        </w:rPr>
        <w:t>actually placed</w:t>
      </w:r>
      <w:proofErr w:type="gramEnd"/>
      <w:r w:rsidR="001C4EB2" w:rsidRPr="001C4EB2">
        <w:rPr>
          <w:bCs/>
          <w:sz w:val="20"/>
          <w:szCs w:val="20"/>
        </w:rPr>
        <w:t>. No payment will be made for material wasted or not used in</w:t>
      </w:r>
      <w:r w:rsidR="001C4EB2">
        <w:rPr>
          <w:bCs/>
          <w:sz w:val="20"/>
          <w:szCs w:val="20"/>
        </w:rPr>
        <w:t xml:space="preserve"> the work.</w:t>
      </w:r>
    </w:p>
    <w:p w14:paraId="3578382F" w14:textId="77777777" w:rsidR="001C4EB2" w:rsidRPr="001C4EB2" w:rsidRDefault="001C4EB2" w:rsidP="001C4EB2">
      <w:pPr>
        <w:tabs>
          <w:tab w:val="left" w:pos="841"/>
        </w:tabs>
        <w:rPr>
          <w:bCs/>
          <w:sz w:val="20"/>
          <w:szCs w:val="20"/>
        </w:rPr>
      </w:pPr>
    </w:p>
    <w:p w14:paraId="07AB8281" w14:textId="4662394B" w:rsidR="007D5FE4" w:rsidRPr="00F54BBF" w:rsidRDefault="00EB544C" w:rsidP="00390770">
      <w:pPr>
        <w:pStyle w:val="Heading2"/>
      </w:pPr>
      <w:r w:rsidRPr="00390770">
        <w:t>230359</w:t>
      </w:r>
      <w:r w:rsidR="007D5FE4" w:rsidRPr="00390770">
        <w:t>.05</w:t>
      </w:r>
      <w:r w:rsidR="00390770" w:rsidRPr="00390770">
        <w:t xml:space="preserve"> </w:t>
      </w:r>
      <w:r w:rsidR="007D5FE4" w:rsidRPr="00390770">
        <w:t>BASIS OF PAYMENT.</w:t>
      </w:r>
    </w:p>
    <w:p w14:paraId="59BA384C" w14:textId="77777777" w:rsidR="007D5FE4" w:rsidRPr="00F54BBF" w:rsidRDefault="007D5FE4" w:rsidP="00C92D1F">
      <w:pPr>
        <w:pStyle w:val="BodyText"/>
        <w:spacing w:before="1"/>
        <w:rPr>
          <w:b/>
        </w:rPr>
      </w:pPr>
    </w:p>
    <w:p w14:paraId="5EC31E8E" w14:textId="0DD1C977" w:rsidR="005D0095" w:rsidRPr="001C4EB2" w:rsidRDefault="001C4EB2" w:rsidP="001C4EB2">
      <w:pPr>
        <w:pStyle w:val="ListParagraph"/>
        <w:numPr>
          <w:ilvl w:val="0"/>
          <w:numId w:val="15"/>
        </w:numPr>
        <w:ind w:left="720" w:hanging="360"/>
        <w:rPr>
          <w:b/>
          <w:sz w:val="20"/>
          <w:szCs w:val="20"/>
        </w:rPr>
      </w:pPr>
      <w:r>
        <w:rPr>
          <w:bCs/>
          <w:sz w:val="20"/>
          <w:szCs w:val="20"/>
        </w:rPr>
        <w:t xml:space="preserve">The </w:t>
      </w:r>
      <w:r w:rsidRPr="001C4EB2">
        <w:rPr>
          <w:bCs/>
          <w:sz w:val="20"/>
          <w:szCs w:val="20"/>
        </w:rPr>
        <w:t>quantity of HMWM Bridge Deck Treatment will be paid at the Contract unit price per square</w:t>
      </w:r>
      <w:r>
        <w:rPr>
          <w:bCs/>
          <w:sz w:val="20"/>
          <w:szCs w:val="20"/>
        </w:rPr>
        <w:t xml:space="preserve"> foot. Price and payment will constitute full compensation for surface preparation, supplying </w:t>
      </w:r>
      <w:r>
        <w:rPr>
          <w:bCs/>
          <w:sz w:val="20"/>
          <w:szCs w:val="20"/>
        </w:rPr>
        <w:lastRenderedPageBreak/>
        <w:t>materials (except treatment resin), mixing, transporting, placing, finishing, and for furnishing all equipment, tools, labor, and incidentals required to complete the work.</w:t>
      </w:r>
    </w:p>
    <w:p w14:paraId="0E66B84F" w14:textId="77777777" w:rsidR="00EF4288" w:rsidRPr="00F54BBF" w:rsidRDefault="00EF4288" w:rsidP="00C92D1F">
      <w:pPr>
        <w:tabs>
          <w:tab w:val="left" w:pos="841"/>
        </w:tabs>
        <w:rPr>
          <w:bCs/>
          <w:sz w:val="20"/>
          <w:szCs w:val="20"/>
        </w:rPr>
      </w:pPr>
    </w:p>
    <w:p w14:paraId="2DD848C4" w14:textId="3BB0E439" w:rsidR="007D5FE4" w:rsidRPr="001C4EB2" w:rsidRDefault="001C4EB2" w:rsidP="00390770">
      <w:pPr>
        <w:pStyle w:val="ListParagraph"/>
        <w:numPr>
          <w:ilvl w:val="0"/>
          <w:numId w:val="15"/>
        </w:numPr>
        <w:ind w:left="720" w:hanging="360"/>
        <w:rPr>
          <w:b/>
          <w:sz w:val="20"/>
          <w:szCs w:val="20"/>
        </w:rPr>
      </w:pPr>
      <w:r>
        <w:rPr>
          <w:bCs/>
          <w:sz w:val="20"/>
          <w:szCs w:val="20"/>
        </w:rPr>
        <w:t>The quantity of Furnish HMWM Bridge Deck Treatment Material will be paid at the Contract unit price per gallon. Price and payment will constitute full compensation for furnishing all resin materials to the site of the work, ready for application.</w:t>
      </w:r>
    </w:p>
    <w:p w14:paraId="49F271E2" w14:textId="1B8467B3" w:rsidR="007E0909" w:rsidRPr="00C92D1F" w:rsidRDefault="007E0909" w:rsidP="00BF24EE">
      <w:pPr>
        <w:pStyle w:val="Heading2"/>
      </w:pPr>
    </w:p>
    <w:sectPr w:rsidR="007E0909" w:rsidRPr="00C92D1F" w:rsidSect="00C92D1F">
      <w:headerReference w:type="even" r:id="rId8"/>
      <w:headerReference w:type="default" r:id="rId9"/>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36B67" w14:textId="77777777" w:rsidR="00141EC8" w:rsidRDefault="00141EC8" w:rsidP="00BA420E">
      <w:r>
        <w:separator/>
      </w:r>
    </w:p>
  </w:endnote>
  <w:endnote w:type="continuationSeparator" w:id="0">
    <w:p w14:paraId="4395CEB8" w14:textId="77777777" w:rsidR="00141EC8" w:rsidRDefault="00141EC8" w:rsidP="00BA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1DF9F" w14:textId="77777777" w:rsidR="00141EC8" w:rsidRDefault="00141EC8" w:rsidP="00BA420E">
      <w:r>
        <w:separator/>
      </w:r>
    </w:p>
  </w:footnote>
  <w:footnote w:type="continuationSeparator" w:id="0">
    <w:p w14:paraId="775AE946" w14:textId="77777777" w:rsidR="00141EC8" w:rsidRDefault="00141EC8" w:rsidP="00BA4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A018" w14:textId="649D14FB" w:rsidR="00C92D1F" w:rsidRPr="00C92D1F" w:rsidRDefault="00C92D1F" w:rsidP="002C2A18">
    <w:pPr>
      <w:pStyle w:val="Heading1"/>
      <w:spacing w:before="0"/>
      <w:ind w:left="0"/>
      <w:jc w:val="right"/>
      <w:rPr>
        <w:rFonts w:ascii="Arial" w:hAnsi="Arial" w:cs="Arial"/>
        <w:sz w:val="20"/>
        <w:szCs w:val="20"/>
      </w:rPr>
    </w:pPr>
    <w:r w:rsidRPr="00390770">
      <w:rPr>
        <w:rFonts w:ascii="Arial" w:hAnsi="Arial" w:cs="Arial"/>
        <w:sz w:val="20"/>
        <w:szCs w:val="20"/>
      </w:rPr>
      <w:t>SP-</w:t>
    </w:r>
    <w:r w:rsidR="00EB544C" w:rsidRPr="00390770">
      <w:rPr>
        <w:rFonts w:ascii="Arial" w:hAnsi="Arial" w:cs="Arial"/>
        <w:sz w:val="20"/>
        <w:szCs w:val="20"/>
      </w:rPr>
      <w:t>230359</w:t>
    </w:r>
    <w:r w:rsidRPr="00390770">
      <w:rPr>
        <w:rFonts w:ascii="Arial" w:hAnsi="Arial" w:cs="Arial"/>
        <w:sz w:val="20"/>
        <w:szCs w:val="20"/>
      </w:rPr>
      <w:t>,</w:t>
    </w:r>
    <w:r w:rsidRPr="00C92D1F">
      <w:rPr>
        <w:rFonts w:ascii="Arial" w:hAnsi="Arial" w:cs="Arial"/>
        <w:sz w:val="20"/>
        <w:szCs w:val="20"/>
      </w:rPr>
      <w:t xml:space="preserve"> Page </w:t>
    </w:r>
    <w:r w:rsidRPr="00C92D1F">
      <w:rPr>
        <w:rFonts w:ascii="Arial" w:hAnsi="Arial" w:cs="Arial"/>
        <w:sz w:val="20"/>
        <w:szCs w:val="20"/>
      </w:rPr>
      <w:fldChar w:fldCharType="begin"/>
    </w:r>
    <w:r w:rsidRPr="00C92D1F">
      <w:rPr>
        <w:rFonts w:ascii="Arial" w:hAnsi="Arial" w:cs="Arial"/>
        <w:sz w:val="20"/>
        <w:szCs w:val="20"/>
      </w:rPr>
      <w:instrText xml:space="preserve"> PAGE  \* Arabic  \* MERGEFORMAT </w:instrText>
    </w:r>
    <w:r w:rsidRPr="00C92D1F">
      <w:rPr>
        <w:rFonts w:ascii="Arial" w:hAnsi="Arial" w:cs="Arial"/>
        <w:sz w:val="20"/>
        <w:szCs w:val="20"/>
      </w:rPr>
      <w:fldChar w:fldCharType="separate"/>
    </w:r>
    <w:r>
      <w:rPr>
        <w:rFonts w:ascii="Arial" w:hAnsi="Arial" w:cs="Arial"/>
        <w:sz w:val="20"/>
        <w:szCs w:val="20"/>
      </w:rPr>
      <w:t>3</w:t>
    </w:r>
    <w:r w:rsidRPr="00C92D1F">
      <w:rPr>
        <w:rFonts w:ascii="Arial" w:hAnsi="Arial" w:cs="Arial"/>
        <w:sz w:val="20"/>
        <w:szCs w:val="20"/>
      </w:rPr>
      <w:fldChar w:fldCharType="end"/>
    </w:r>
    <w:r w:rsidRPr="00C92D1F">
      <w:rPr>
        <w:rFonts w:ascii="Arial" w:hAnsi="Arial" w:cs="Arial"/>
        <w:sz w:val="20"/>
        <w:szCs w:val="20"/>
      </w:rPr>
      <w:t xml:space="preserve"> of </w:t>
    </w:r>
    <w:r w:rsidRPr="00C92D1F">
      <w:rPr>
        <w:rFonts w:ascii="Arial" w:hAnsi="Arial" w:cs="Arial"/>
        <w:sz w:val="20"/>
        <w:szCs w:val="20"/>
      </w:rPr>
      <w:fldChar w:fldCharType="begin"/>
    </w:r>
    <w:r w:rsidRPr="00C92D1F">
      <w:rPr>
        <w:rFonts w:ascii="Arial" w:hAnsi="Arial" w:cs="Arial"/>
        <w:sz w:val="20"/>
        <w:szCs w:val="20"/>
      </w:rPr>
      <w:instrText xml:space="preserve"> NUMPAGES  \* Arabic  \* MERGEFORMAT </w:instrText>
    </w:r>
    <w:r w:rsidRPr="00C92D1F">
      <w:rPr>
        <w:rFonts w:ascii="Arial" w:hAnsi="Arial" w:cs="Arial"/>
        <w:sz w:val="20"/>
        <w:szCs w:val="20"/>
      </w:rPr>
      <w:fldChar w:fldCharType="separate"/>
    </w:r>
    <w:r>
      <w:rPr>
        <w:rFonts w:ascii="Arial" w:hAnsi="Arial" w:cs="Arial"/>
        <w:sz w:val="20"/>
        <w:szCs w:val="20"/>
      </w:rPr>
      <w:t>4</w:t>
    </w:r>
    <w:r w:rsidRPr="00C92D1F">
      <w:rPr>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7C8FD" w14:textId="60D47C6E" w:rsidR="00BA420E" w:rsidRPr="00C92D1F" w:rsidRDefault="00105F59" w:rsidP="002C2A18">
    <w:pPr>
      <w:pStyle w:val="Heading1"/>
      <w:spacing w:before="0"/>
      <w:ind w:left="115"/>
      <w:rPr>
        <w:rFonts w:ascii="Arial" w:hAnsi="Arial" w:cs="Arial"/>
        <w:sz w:val="20"/>
        <w:szCs w:val="20"/>
      </w:rPr>
    </w:pPr>
    <w:r w:rsidRPr="00390770">
      <w:rPr>
        <w:rFonts w:ascii="Arial" w:hAnsi="Arial" w:cs="Arial"/>
        <w:sz w:val="20"/>
        <w:szCs w:val="20"/>
      </w:rPr>
      <w:t>SP</w:t>
    </w:r>
    <w:r w:rsidR="00BA420E" w:rsidRPr="00390770">
      <w:rPr>
        <w:rFonts w:ascii="Arial" w:hAnsi="Arial" w:cs="Arial"/>
        <w:sz w:val="20"/>
        <w:szCs w:val="20"/>
      </w:rPr>
      <w:t>-</w:t>
    </w:r>
    <w:r w:rsidR="00EB544C" w:rsidRPr="00390770">
      <w:rPr>
        <w:rFonts w:ascii="Arial" w:hAnsi="Arial" w:cs="Arial"/>
        <w:sz w:val="20"/>
        <w:szCs w:val="20"/>
      </w:rPr>
      <w:t>230359</w:t>
    </w:r>
    <w:r w:rsidR="00BA420E" w:rsidRPr="00390770">
      <w:rPr>
        <w:rFonts w:ascii="Arial" w:hAnsi="Arial" w:cs="Arial"/>
        <w:sz w:val="20"/>
        <w:szCs w:val="20"/>
      </w:rPr>
      <w:t>,</w:t>
    </w:r>
    <w:r w:rsidR="00BA420E" w:rsidRPr="00C92D1F">
      <w:rPr>
        <w:rFonts w:ascii="Arial" w:hAnsi="Arial" w:cs="Arial"/>
        <w:sz w:val="20"/>
        <w:szCs w:val="20"/>
      </w:rPr>
      <w:t xml:space="preserve"> </w:t>
    </w:r>
    <w:r w:rsidR="006722F8" w:rsidRPr="00C92D1F">
      <w:rPr>
        <w:rFonts w:ascii="Arial" w:hAnsi="Arial" w:cs="Arial"/>
        <w:sz w:val="20"/>
        <w:szCs w:val="20"/>
      </w:rPr>
      <w:t xml:space="preserve">Page </w:t>
    </w:r>
    <w:r w:rsidR="006722F8" w:rsidRPr="00C92D1F">
      <w:rPr>
        <w:rFonts w:ascii="Arial" w:hAnsi="Arial" w:cs="Arial"/>
        <w:sz w:val="20"/>
        <w:szCs w:val="20"/>
      </w:rPr>
      <w:fldChar w:fldCharType="begin"/>
    </w:r>
    <w:r w:rsidR="006722F8" w:rsidRPr="00C92D1F">
      <w:rPr>
        <w:rFonts w:ascii="Arial" w:hAnsi="Arial" w:cs="Arial"/>
        <w:sz w:val="20"/>
        <w:szCs w:val="20"/>
      </w:rPr>
      <w:instrText xml:space="preserve"> PAGE  \* Arabic  \* MERGEFORMAT </w:instrText>
    </w:r>
    <w:r w:rsidR="006722F8" w:rsidRPr="00C92D1F">
      <w:rPr>
        <w:rFonts w:ascii="Arial" w:hAnsi="Arial" w:cs="Arial"/>
        <w:sz w:val="20"/>
        <w:szCs w:val="20"/>
      </w:rPr>
      <w:fldChar w:fldCharType="separate"/>
    </w:r>
    <w:r w:rsidR="006722F8" w:rsidRPr="00C92D1F">
      <w:rPr>
        <w:rFonts w:ascii="Arial" w:hAnsi="Arial" w:cs="Arial"/>
        <w:noProof/>
        <w:sz w:val="20"/>
        <w:szCs w:val="20"/>
      </w:rPr>
      <w:t>1</w:t>
    </w:r>
    <w:r w:rsidR="006722F8" w:rsidRPr="00C92D1F">
      <w:rPr>
        <w:rFonts w:ascii="Arial" w:hAnsi="Arial" w:cs="Arial"/>
        <w:sz w:val="20"/>
        <w:szCs w:val="20"/>
      </w:rPr>
      <w:fldChar w:fldCharType="end"/>
    </w:r>
    <w:r w:rsidR="006722F8" w:rsidRPr="00C92D1F">
      <w:rPr>
        <w:rFonts w:ascii="Arial" w:hAnsi="Arial" w:cs="Arial"/>
        <w:sz w:val="20"/>
        <w:szCs w:val="20"/>
      </w:rPr>
      <w:t xml:space="preserve"> of </w:t>
    </w:r>
    <w:r w:rsidR="006722F8" w:rsidRPr="00C92D1F">
      <w:rPr>
        <w:rFonts w:ascii="Arial" w:hAnsi="Arial" w:cs="Arial"/>
        <w:sz w:val="20"/>
        <w:szCs w:val="20"/>
      </w:rPr>
      <w:fldChar w:fldCharType="begin"/>
    </w:r>
    <w:r w:rsidR="006722F8" w:rsidRPr="00C92D1F">
      <w:rPr>
        <w:rFonts w:ascii="Arial" w:hAnsi="Arial" w:cs="Arial"/>
        <w:sz w:val="20"/>
        <w:szCs w:val="20"/>
      </w:rPr>
      <w:instrText xml:space="preserve"> NUMPAGES  \* Arabic  \* MERGEFORMAT </w:instrText>
    </w:r>
    <w:r w:rsidR="006722F8" w:rsidRPr="00C92D1F">
      <w:rPr>
        <w:rFonts w:ascii="Arial" w:hAnsi="Arial" w:cs="Arial"/>
        <w:sz w:val="20"/>
        <w:szCs w:val="20"/>
      </w:rPr>
      <w:fldChar w:fldCharType="separate"/>
    </w:r>
    <w:r w:rsidR="006722F8" w:rsidRPr="00C92D1F">
      <w:rPr>
        <w:rFonts w:ascii="Arial" w:hAnsi="Arial" w:cs="Arial"/>
        <w:noProof/>
        <w:sz w:val="20"/>
        <w:szCs w:val="20"/>
      </w:rPr>
      <w:t>2</w:t>
    </w:r>
    <w:r w:rsidR="006722F8" w:rsidRPr="00C92D1F">
      <w:rPr>
        <w:rFonts w:ascii="Arial" w:hAnsi="Arial" w:cs="Arial"/>
        <w:sz w:val="20"/>
        <w:szCs w:val="20"/>
      </w:rPr>
      <w:fldChar w:fldCharType="end"/>
    </w:r>
  </w:p>
  <w:p w14:paraId="22EF2C40" w14:textId="77777777" w:rsidR="007D5FE4" w:rsidRDefault="007D5FE4" w:rsidP="00BA420E">
    <w:pPr>
      <w:pStyle w:val="Heading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51F1"/>
    <w:multiLevelType w:val="hybridMultilevel"/>
    <w:tmpl w:val="EB9A048C"/>
    <w:lvl w:ilvl="0" w:tplc="E5B4C42E">
      <w:start w:val="1"/>
      <w:numFmt w:val="lowerLetter"/>
      <w:lvlText w:val="%1."/>
      <w:lvlJc w:val="left"/>
      <w:pPr>
        <w:ind w:left="1919" w:hanging="360"/>
      </w:pPr>
      <w:rPr>
        <w:b/>
        <w:bCs/>
      </w:rPr>
    </w:lvl>
    <w:lvl w:ilvl="1" w:tplc="04090019" w:tentative="1">
      <w:start w:val="1"/>
      <w:numFmt w:val="lowerLetter"/>
      <w:lvlText w:val="%2."/>
      <w:lvlJc w:val="left"/>
      <w:pPr>
        <w:ind w:left="2639" w:hanging="360"/>
      </w:pPr>
    </w:lvl>
    <w:lvl w:ilvl="2" w:tplc="0409001B" w:tentative="1">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1" w15:restartNumberingAfterBreak="0">
    <w:nsid w:val="06EB28D1"/>
    <w:multiLevelType w:val="hybridMultilevel"/>
    <w:tmpl w:val="119E46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33A0F"/>
    <w:multiLevelType w:val="hybridMultilevel"/>
    <w:tmpl w:val="B18032E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5C7A84"/>
    <w:multiLevelType w:val="hybridMultilevel"/>
    <w:tmpl w:val="2744D714"/>
    <w:lvl w:ilvl="0" w:tplc="614AD2E4">
      <w:start w:val="1"/>
      <w:numFmt w:val="upperLetter"/>
      <w:lvlText w:val="%1."/>
      <w:lvlJc w:val="left"/>
      <w:pPr>
        <w:ind w:left="840" w:hanging="361"/>
      </w:pPr>
      <w:rPr>
        <w:rFonts w:ascii="Arial" w:eastAsia="Arial" w:hAnsi="Arial" w:cs="Arial" w:hint="default"/>
        <w:b/>
        <w:bCs/>
        <w:spacing w:val="-2"/>
        <w:w w:val="100"/>
        <w:sz w:val="20"/>
        <w:szCs w:val="20"/>
        <w:lang w:val="en-US" w:eastAsia="en-US" w:bidi="en-US"/>
      </w:rPr>
    </w:lvl>
    <w:lvl w:ilvl="1" w:tplc="0409000F">
      <w:start w:val="1"/>
      <w:numFmt w:val="decimal"/>
      <w:lvlText w:val="%2."/>
      <w:lvlJc w:val="left"/>
      <w:pPr>
        <w:ind w:left="1715" w:hanging="360"/>
      </w:pPr>
    </w:lvl>
    <w:lvl w:ilvl="2" w:tplc="5A306916">
      <w:numFmt w:val="bullet"/>
      <w:lvlText w:val="•"/>
      <w:lvlJc w:val="left"/>
      <w:pPr>
        <w:ind w:left="2592" w:hanging="361"/>
      </w:pPr>
      <w:rPr>
        <w:rFonts w:hint="default"/>
        <w:lang w:val="en-US" w:eastAsia="en-US" w:bidi="en-US"/>
      </w:rPr>
    </w:lvl>
    <w:lvl w:ilvl="3" w:tplc="F5DCA29A">
      <w:numFmt w:val="bullet"/>
      <w:lvlText w:val="•"/>
      <w:lvlJc w:val="left"/>
      <w:pPr>
        <w:ind w:left="3468" w:hanging="361"/>
      </w:pPr>
      <w:rPr>
        <w:rFonts w:hint="default"/>
        <w:lang w:val="en-US" w:eastAsia="en-US" w:bidi="en-US"/>
      </w:rPr>
    </w:lvl>
    <w:lvl w:ilvl="4" w:tplc="6952FF6A">
      <w:numFmt w:val="bullet"/>
      <w:lvlText w:val="•"/>
      <w:lvlJc w:val="left"/>
      <w:pPr>
        <w:ind w:left="4344" w:hanging="361"/>
      </w:pPr>
      <w:rPr>
        <w:rFonts w:hint="default"/>
        <w:lang w:val="en-US" w:eastAsia="en-US" w:bidi="en-US"/>
      </w:rPr>
    </w:lvl>
    <w:lvl w:ilvl="5" w:tplc="15D4A3D4">
      <w:numFmt w:val="bullet"/>
      <w:lvlText w:val="•"/>
      <w:lvlJc w:val="left"/>
      <w:pPr>
        <w:ind w:left="5220" w:hanging="361"/>
      </w:pPr>
      <w:rPr>
        <w:rFonts w:hint="default"/>
        <w:lang w:val="en-US" w:eastAsia="en-US" w:bidi="en-US"/>
      </w:rPr>
    </w:lvl>
    <w:lvl w:ilvl="6" w:tplc="9D30B556">
      <w:numFmt w:val="bullet"/>
      <w:lvlText w:val="•"/>
      <w:lvlJc w:val="left"/>
      <w:pPr>
        <w:ind w:left="6096" w:hanging="361"/>
      </w:pPr>
      <w:rPr>
        <w:rFonts w:hint="default"/>
        <w:lang w:val="en-US" w:eastAsia="en-US" w:bidi="en-US"/>
      </w:rPr>
    </w:lvl>
    <w:lvl w:ilvl="7" w:tplc="347006F4">
      <w:numFmt w:val="bullet"/>
      <w:lvlText w:val="•"/>
      <w:lvlJc w:val="left"/>
      <w:pPr>
        <w:ind w:left="6972" w:hanging="361"/>
      </w:pPr>
      <w:rPr>
        <w:rFonts w:hint="default"/>
        <w:lang w:val="en-US" w:eastAsia="en-US" w:bidi="en-US"/>
      </w:rPr>
    </w:lvl>
    <w:lvl w:ilvl="8" w:tplc="07A46C1A">
      <w:numFmt w:val="bullet"/>
      <w:lvlText w:val="•"/>
      <w:lvlJc w:val="left"/>
      <w:pPr>
        <w:ind w:left="7848" w:hanging="361"/>
      </w:pPr>
      <w:rPr>
        <w:rFonts w:hint="default"/>
        <w:lang w:val="en-US" w:eastAsia="en-US" w:bidi="en-US"/>
      </w:rPr>
    </w:lvl>
  </w:abstractNum>
  <w:abstractNum w:abstractNumId="4" w15:restartNumberingAfterBreak="0">
    <w:nsid w:val="22612DF1"/>
    <w:multiLevelType w:val="hybridMultilevel"/>
    <w:tmpl w:val="AD926A1A"/>
    <w:lvl w:ilvl="0" w:tplc="CB1216F2">
      <w:start w:val="1"/>
      <w:numFmt w:val="lowerLetter"/>
      <w:lvlText w:val="%1."/>
      <w:lvlJc w:val="left"/>
      <w:pPr>
        <w:ind w:left="1980" w:hanging="360"/>
      </w:pPr>
      <w:rPr>
        <w:b/>
        <w:bCs/>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 w15:restartNumberingAfterBreak="0">
    <w:nsid w:val="24005C38"/>
    <w:multiLevelType w:val="hybridMultilevel"/>
    <w:tmpl w:val="1BE2FFF0"/>
    <w:lvl w:ilvl="0" w:tplc="6130E900">
      <w:start w:val="1"/>
      <w:numFmt w:val="decimal"/>
      <w:lvlText w:val="%1."/>
      <w:lvlJc w:val="left"/>
      <w:pPr>
        <w:ind w:left="1199" w:hanging="360"/>
      </w:pPr>
      <w:rPr>
        <w:rFonts w:ascii="Arial" w:eastAsia="Arial" w:hAnsi="Arial" w:cs="Arial" w:hint="default"/>
        <w:b/>
        <w:bCs/>
        <w:spacing w:val="0"/>
        <w:w w:val="100"/>
        <w:sz w:val="20"/>
        <w:szCs w:val="20"/>
        <w:lang w:val="en-US" w:eastAsia="en-US" w:bidi="en-US"/>
      </w:rPr>
    </w:lvl>
    <w:lvl w:ilvl="1" w:tplc="47783862">
      <w:numFmt w:val="bullet"/>
      <w:lvlText w:val="•"/>
      <w:lvlJc w:val="left"/>
      <w:pPr>
        <w:ind w:left="2040" w:hanging="360"/>
      </w:pPr>
      <w:rPr>
        <w:rFonts w:hint="default"/>
        <w:lang w:val="en-US" w:eastAsia="en-US" w:bidi="en-US"/>
      </w:rPr>
    </w:lvl>
    <w:lvl w:ilvl="2" w:tplc="933607F6">
      <w:numFmt w:val="bullet"/>
      <w:lvlText w:val="•"/>
      <w:lvlJc w:val="left"/>
      <w:pPr>
        <w:ind w:left="2880" w:hanging="360"/>
      </w:pPr>
      <w:rPr>
        <w:rFonts w:hint="default"/>
        <w:lang w:val="en-US" w:eastAsia="en-US" w:bidi="en-US"/>
      </w:rPr>
    </w:lvl>
    <w:lvl w:ilvl="3" w:tplc="B90C9A06">
      <w:numFmt w:val="bullet"/>
      <w:lvlText w:val="•"/>
      <w:lvlJc w:val="left"/>
      <w:pPr>
        <w:ind w:left="3720" w:hanging="360"/>
      </w:pPr>
      <w:rPr>
        <w:rFonts w:hint="default"/>
        <w:lang w:val="en-US" w:eastAsia="en-US" w:bidi="en-US"/>
      </w:rPr>
    </w:lvl>
    <w:lvl w:ilvl="4" w:tplc="55FAA83E">
      <w:numFmt w:val="bullet"/>
      <w:lvlText w:val="•"/>
      <w:lvlJc w:val="left"/>
      <w:pPr>
        <w:ind w:left="4560" w:hanging="360"/>
      </w:pPr>
      <w:rPr>
        <w:rFonts w:hint="default"/>
        <w:lang w:val="en-US" w:eastAsia="en-US" w:bidi="en-US"/>
      </w:rPr>
    </w:lvl>
    <w:lvl w:ilvl="5" w:tplc="BD4ECCC4">
      <w:numFmt w:val="bullet"/>
      <w:lvlText w:val="•"/>
      <w:lvlJc w:val="left"/>
      <w:pPr>
        <w:ind w:left="5400" w:hanging="360"/>
      </w:pPr>
      <w:rPr>
        <w:rFonts w:hint="default"/>
        <w:lang w:val="en-US" w:eastAsia="en-US" w:bidi="en-US"/>
      </w:rPr>
    </w:lvl>
    <w:lvl w:ilvl="6" w:tplc="35649FCA">
      <w:numFmt w:val="bullet"/>
      <w:lvlText w:val="•"/>
      <w:lvlJc w:val="left"/>
      <w:pPr>
        <w:ind w:left="6240" w:hanging="360"/>
      </w:pPr>
      <w:rPr>
        <w:rFonts w:hint="default"/>
        <w:lang w:val="en-US" w:eastAsia="en-US" w:bidi="en-US"/>
      </w:rPr>
    </w:lvl>
    <w:lvl w:ilvl="7" w:tplc="7EB42C7A">
      <w:numFmt w:val="bullet"/>
      <w:lvlText w:val="•"/>
      <w:lvlJc w:val="left"/>
      <w:pPr>
        <w:ind w:left="7080" w:hanging="360"/>
      </w:pPr>
      <w:rPr>
        <w:rFonts w:hint="default"/>
        <w:lang w:val="en-US" w:eastAsia="en-US" w:bidi="en-US"/>
      </w:rPr>
    </w:lvl>
    <w:lvl w:ilvl="8" w:tplc="CC74379C">
      <w:numFmt w:val="bullet"/>
      <w:lvlText w:val="•"/>
      <w:lvlJc w:val="left"/>
      <w:pPr>
        <w:ind w:left="7920" w:hanging="360"/>
      </w:pPr>
      <w:rPr>
        <w:rFonts w:hint="default"/>
        <w:lang w:val="en-US" w:eastAsia="en-US" w:bidi="en-US"/>
      </w:rPr>
    </w:lvl>
  </w:abstractNum>
  <w:abstractNum w:abstractNumId="6" w15:restartNumberingAfterBreak="0">
    <w:nsid w:val="25DD4D2B"/>
    <w:multiLevelType w:val="hybridMultilevel"/>
    <w:tmpl w:val="09A8EA7A"/>
    <w:lvl w:ilvl="0" w:tplc="FFFFFFFF">
      <w:start w:val="1"/>
      <w:numFmt w:val="upperLetter"/>
      <w:lvlText w:val="%1."/>
      <w:lvlJc w:val="left"/>
      <w:pPr>
        <w:ind w:left="840" w:hanging="361"/>
      </w:pPr>
      <w:rPr>
        <w:rFonts w:ascii="Arial" w:eastAsia="Arial" w:hAnsi="Arial" w:cs="Arial" w:hint="default"/>
        <w:b/>
        <w:bCs/>
        <w:spacing w:val="-2"/>
        <w:w w:val="100"/>
        <w:sz w:val="20"/>
        <w:szCs w:val="20"/>
        <w:lang w:val="en-US" w:eastAsia="en-US" w:bidi="en-US"/>
      </w:rPr>
    </w:lvl>
    <w:lvl w:ilvl="1" w:tplc="FFFFFFFF">
      <w:start w:val="1"/>
      <w:numFmt w:val="decimal"/>
      <w:lvlText w:val="%2."/>
      <w:lvlJc w:val="left"/>
      <w:pPr>
        <w:ind w:left="1199" w:hanging="360"/>
      </w:pPr>
      <w:rPr>
        <w:b/>
        <w:bCs/>
      </w:rPr>
    </w:lvl>
    <w:lvl w:ilvl="2" w:tplc="04090001">
      <w:start w:val="1"/>
      <w:numFmt w:val="bullet"/>
      <w:lvlText w:val=""/>
      <w:lvlJc w:val="left"/>
      <w:pPr>
        <w:ind w:left="1980" w:hanging="360"/>
      </w:pPr>
      <w:rPr>
        <w:rFonts w:ascii="Symbol" w:hAnsi="Symbol" w:hint="default"/>
      </w:rPr>
    </w:lvl>
    <w:lvl w:ilvl="3" w:tplc="FFFFFFFF">
      <w:numFmt w:val="bullet"/>
      <w:lvlText w:val="•"/>
      <w:lvlJc w:val="left"/>
      <w:pPr>
        <w:ind w:left="3066" w:hanging="360"/>
      </w:pPr>
      <w:rPr>
        <w:rFonts w:hint="default"/>
        <w:lang w:val="en-US" w:eastAsia="en-US" w:bidi="en-US"/>
      </w:rPr>
    </w:lvl>
    <w:lvl w:ilvl="4" w:tplc="FFFFFFFF">
      <w:numFmt w:val="bullet"/>
      <w:lvlText w:val="•"/>
      <w:lvlJc w:val="left"/>
      <w:pPr>
        <w:ind w:left="4000" w:hanging="360"/>
      </w:pPr>
      <w:rPr>
        <w:rFonts w:hint="default"/>
        <w:lang w:val="en-US" w:eastAsia="en-US" w:bidi="en-US"/>
      </w:rPr>
    </w:lvl>
    <w:lvl w:ilvl="5" w:tplc="FFFFFFFF">
      <w:numFmt w:val="bullet"/>
      <w:lvlText w:val="•"/>
      <w:lvlJc w:val="left"/>
      <w:pPr>
        <w:ind w:left="4933" w:hanging="360"/>
      </w:pPr>
      <w:rPr>
        <w:rFonts w:hint="default"/>
        <w:lang w:val="en-US" w:eastAsia="en-US" w:bidi="en-US"/>
      </w:rPr>
    </w:lvl>
    <w:lvl w:ilvl="6" w:tplc="FFFFFFFF">
      <w:numFmt w:val="bullet"/>
      <w:lvlText w:val="•"/>
      <w:lvlJc w:val="left"/>
      <w:pPr>
        <w:ind w:left="5866" w:hanging="360"/>
      </w:pPr>
      <w:rPr>
        <w:rFonts w:hint="default"/>
        <w:lang w:val="en-US" w:eastAsia="en-US" w:bidi="en-US"/>
      </w:rPr>
    </w:lvl>
    <w:lvl w:ilvl="7" w:tplc="FFFFFFFF">
      <w:numFmt w:val="bullet"/>
      <w:lvlText w:val="•"/>
      <w:lvlJc w:val="left"/>
      <w:pPr>
        <w:ind w:left="6800" w:hanging="360"/>
      </w:pPr>
      <w:rPr>
        <w:rFonts w:hint="default"/>
        <w:lang w:val="en-US" w:eastAsia="en-US" w:bidi="en-US"/>
      </w:rPr>
    </w:lvl>
    <w:lvl w:ilvl="8" w:tplc="FFFFFFFF">
      <w:numFmt w:val="bullet"/>
      <w:lvlText w:val="•"/>
      <w:lvlJc w:val="left"/>
      <w:pPr>
        <w:ind w:left="7733" w:hanging="360"/>
      </w:pPr>
      <w:rPr>
        <w:rFonts w:hint="default"/>
        <w:lang w:val="en-US" w:eastAsia="en-US" w:bidi="en-US"/>
      </w:rPr>
    </w:lvl>
  </w:abstractNum>
  <w:abstractNum w:abstractNumId="7" w15:restartNumberingAfterBreak="0">
    <w:nsid w:val="26FF3AE0"/>
    <w:multiLevelType w:val="hybridMultilevel"/>
    <w:tmpl w:val="D3388D96"/>
    <w:lvl w:ilvl="0" w:tplc="2E640FEE">
      <w:start w:val="1"/>
      <w:numFmt w:val="upperLetter"/>
      <w:lvlText w:val="%1."/>
      <w:lvlJc w:val="left"/>
      <w:pPr>
        <w:ind w:left="839" w:hanging="360"/>
      </w:pPr>
      <w:rPr>
        <w:rFonts w:ascii="Arial" w:eastAsia="Arial" w:hAnsi="Arial" w:cs="Arial" w:hint="default"/>
        <w:b/>
        <w:bCs/>
        <w:spacing w:val="-2"/>
        <w:w w:val="100"/>
        <w:sz w:val="20"/>
        <w:szCs w:val="20"/>
        <w:lang w:val="en-US" w:eastAsia="en-US" w:bidi="en-US"/>
      </w:rPr>
    </w:lvl>
    <w:lvl w:ilvl="1" w:tplc="658C47AE">
      <w:numFmt w:val="bullet"/>
      <w:lvlText w:val="•"/>
      <w:lvlJc w:val="left"/>
      <w:pPr>
        <w:ind w:left="1716" w:hanging="360"/>
      </w:pPr>
      <w:rPr>
        <w:rFonts w:hint="default"/>
        <w:lang w:val="en-US" w:eastAsia="en-US" w:bidi="en-US"/>
      </w:rPr>
    </w:lvl>
    <w:lvl w:ilvl="2" w:tplc="377ABB9A">
      <w:numFmt w:val="bullet"/>
      <w:lvlText w:val="•"/>
      <w:lvlJc w:val="left"/>
      <w:pPr>
        <w:ind w:left="2592" w:hanging="360"/>
      </w:pPr>
      <w:rPr>
        <w:rFonts w:hint="default"/>
        <w:lang w:val="en-US" w:eastAsia="en-US" w:bidi="en-US"/>
      </w:rPr>
    </w:lvl>
    <w:lvl w:ilvl="3" w:tplc="AF805AB4">
      <w:numFmt w:val="bullet"/>
      <w:lvlText w:val="•"/>
      <w:lvlJc w:val="left"/>
      <w:pPr>
        <w:ind w:left="3468" w:hanging="360"/>
      </w:pPr>
      <w:rPr>
        <w:rFonts w:hint="default"/>
        <w:lang w:val="en-US" w:eastAsia="en-US" w:bidi="en-US"/>
      </w:rPr>
    </w:lvl>
    <w:lvl w:ilvl="4" w:tplc="188AA5BE">
      <w:numFmt w:val="bullet"/>
      <w:lvlText w:val="•"/>
      <w:lvlJc w:val="left"/>
      <w:pPr>
        <w:ind w:left="4344" w:hanging="360"/>
      </w:pPr>
      <w:rPr>
        <w:rFonts w:hint="default"/>
        <w:lang w:val="en-US" w:eastAsia="en-US" w:bidi="en-US"/>
      </w:rPr>
    </w:lvl>
    <w:lvl w:ilvl="5" w:tplc="D2D279BC">
      <w:numFmt w:val="bullet"/>
      <w:lvlText w:val="•"/>
      <w:lvlJc w:val="left"/>
      <w:pPr>
        <w:ind w:left="5220" w:hanging="360"/>
      </w:pPr>
      <w:rPr>
        <w:rFonts w:hint="default"/>
        <w:lang w:val="en-US" w:eastAsia="en-US" w:bidi="en-US"/>
      </w:rPr>
    </w:lvl>
    <w:lvl w:ilvl="6" w:tplc="AB5C9CC4">
      <w:numFmt w:val="bullet"/>
      <w:lvlText w:val="•"/>
      <w:lvlJc w:val="left"/>
      <w:pPr>
        <w:ind w:left="6096" w:hanging="360"/>
      </w:pPr>
      <w:rPr>
        <w:rFonts w:hint="default"/>
        <w:lang w:val="en-US" w:eastAsia="en-US" w:bidi="en-US"/>
      </w:rPr>
    </w:lvl>
    <w:lvl w:ilvl="7" w:tplc="7158E04C">
      <w:numFmt w:val="bullet"/>
      <w:lvlText w:val="•"/>
      <w:lvlJc w:val="left"/>
      <w:pPr>
        <w:ind w:left="6972" w:hanging="360"/>
      </w:pPr>
      <w:rPr>
        <w:rFonts w:hint="default"/>
        <w:lang w:val="en-US" w:eastAsia="en-US" w:bidi="en-US"/>
      </w:rPr>
    </w:lvl>
    <w:lvl w:ilvl="8" w:tplc="3DA43B1C">
      <w:numFmt w:val="bullet"/>
      <w:lvlText w:val="•"/>
      <w:lvlJc w:val="left"/>
      <w:pPr>
        <w:ind w:left="7848" w:hanging="360"/>
      </w:pPr>
      <w:rPr>
        <w:rFonts w:hint="default"/>
        <w:lang w:val="en-US" w:eastAsia="en-US" w:bidi="en-US"/>
      </w:rPr>
    </w:lvl>
  </w:abstractNum>
  <w:abstractNum w:abstractNumId="8" w15:restartNumberingAfterBreak="0">
    <w:nsid w:val="279A0A9B"/>
    <w:multiLevelType w:val="hybridMultilevel"/>
    <w:tmpl w:val="35D6A3DE"/>
    <w:lvl w:ilvl="0" w:tplc="FFF60400">
      <w:start w:val="1"/>
      <w:numFmt w:val="upperLetter"/>
      <w:lvlText w:val="%1."/>
      <w:lvlJc w:val="left"/>
      <w:pPr>
        <w:ind w:left="840" w:hanging="361"/>
      </w:pPr>
      <w:rPr>
        <w:rFonts w:ascii="Arial" w:eastAsia="Arial" w:hAnsi="Arial" w:cs="Arial" w:hint="default"/>
        <w:b/>
        <w:bCs/>
        <w:spacing w:val="-2"/>
        <w:w w:val="100"/>
        <w:sz w:val="20"/>
        <w:szCs w:val="20"/>
        <w:lang w:val="en-US" w:eastAsia="en-US" w:bidi="en-US"/>
      </w:rPr>
    </w:lvl>
    <w:lvl w:ilvl="1" w:tplc="CB0E6BBE">
      <w:numFmt w:val="bullet"/>
      <w:lvlText w:val="•"/>
      <w:lvlJc w:val="left"/>
      <w:pPr>
        <w:ind w:left="1716" w:hanging="361"/>
      </w:pPr>
      <w:rPr>
        <w:rFonts w:hint="default"/>
        <w:lang w:val="en-US" w:eastAsia="en-US" w:bidi="en-US"/>
      </w:rPr>
    </w:lvl>
    <w:lvl w:ilvl="2" w:tplc="EEC80D0C">
      <w:numFmt w:val="bullet"/>
      <w:lvlText w:val="•"/>
      <w:lvlJc w:val="left"/>
      <w:pPr>
        <w:ind w:left="2592" w:hanging="361"/>
      </w:pPr>
      <w:rPr>
        <w:rFonts w:hint="default"/>
        <w:lang w:val="en-US" w:eastAsia="en-US" w:bidi="en-US"/>
      </w:rPr>
    </w:lvl>
    <w:lvl w:ilvl="3" w:tplc="EB9C799A">
      <w:numFmt w:val="bullet"/>
      <w:lvlText w:val="•"/>
      <w:lvlJc w:val="left"/>
      <w:pPr>
        <w:ind w:left="3468" w:hanging="361"/>
      </w:pPr>
      <w:rPr>
        <w:rFonts w:hint="default"/>
        <w:lang w:val="en-US" w:eastAsia="en-US" w:bidi="en-US"/>
      </w:rPr>
    </w:lvl>
    <w:lvl w:ilvl="4" w:tplc="A5B245A2">
      <w:numFmt w:val="bullet"/>
      <w:lvlText w:val="•"/>
      <w:lvlJc w:val="left"/>
      <w:pPr>
        <w:ind w:left="4344" w:hanging="361"/>
      </w:pPr>
      <w:rPr>
        <w:rFonts w:hint="default"/>
        <w:lang w:val="en-US" w:eastAsia="en-US" w:bidi="en-US"/>
      </w:rPr>
    </w:lvl>
    <w:lvl w:ilvl="5" w:tplc="C390F9A4">
      <w:numFmt w:val="bullet"/>
      <w:lvlText w:val="•"/>
      <w:lvlJc w:val="left"/>
      <w:pPr>
        <w:ind w:left="5220" w:hanging="361"/>
      </w:pPr>
      <w:rPr>
        <w:rFonts w:hint="default"/>
        <w:lang w:val="en-US" w:eastAsia="en-US" w:bidi="en-US"/>
      </w:rPr>
    </w:lvl>
    <w:lvl w:ilvl="6" w:tplc="92EE31B6">
      <w:numFmt w:val="bullet"/>
      <w:lvlText w:val="•"/>
      <w:lvlJc w:val="left"/>
      <w:pPr>
        <w:ind w:left="6096" w:hanging="361"/>
      </w:pPr>
      <w:rPr>
        <w:rFonts w:hint="default"/>
        <w:lang w:val="en-US" w:eastAsia="en-US" w:bidi="en-US"/>
      </w:rPr>
    </w:lvl>
    <w:lvl w:ilvl="7" w:tplc="8CA88880">
      <w:numFmt w:val="bullet"/>
      <w:lvlText w:val="•"/>
      <w:lvlJc w:val="left"/>
      <w:pPr>
        <w:ind w:left="6972" w:hanging="361"/>
      </w:pPr>
      <w:rPr>
        <w:rFonts w:hint="default"/>
        <w:lang w:val="en-US" w:eastAsia="en-US" w:bidi="en-US"/>
      </w:rPr>
    </w:lvl>
    <w:lvl w:ilvl="8" w:tplc="3002308E">
      <w:numFmt w:val="bullet"/>
      <w:lvlText w:val="•"/>
      <w:lvlJc w:val="left"/>
      <w:pPr>
        <w:ind w:left="7848" w:hanging="361"/>
      </w:pPr>
      <w:rPr>
        <w:rFonts w:hint="default"/>
        <w:lang w:val="en-US" w:eastAsia="en-US" w:bidi="en-US"/>
      </w:rPr>
    </w:lvl>
  </w:abstractNum>
  <w:abstractNum w:abstractNumId="9" w15:restartNumberingAfterBreak="0">
    <w:nsid w:val="29F60F63"/>
    <w:multiLevelType w:val="hybridMultilevel"/>
    <w:tmpl w:val="097E6CD8"/>
    <w:lvl w:ilvl="0" w:tplc="0B2CD588">
      <w:start w:val="1"/>
      <w:numFmt w:val="upperLetter"/>
      <w:lvlText w:val="%1."/>
      <w:lvlJc w:val="left"/>
      <w:pPr>
        <w:ind w:left="960" w:hanging="360"/>
      </w:pPr>
      <w:rPr>
        <w:rFonts w:ascii="Arial" w:eastAsia="Arial" w:hAnsi="Arial" w:cs="Arial" w:hint="default"/>
        <w:b/>
        <w:bCs/>
        <w:w w:val="99"/>
        <w:sz w:val="20"/>
        <w:szCs w:val="20"/>
        <w:lang w:val="en-US" w:eastAsia="en-US" w:bidi="en-US"/>
      </w:rPr>
    </w:lvl>
    <w:lvl w:ilvl="1" w:tplc="4D6EC9DC">
      <w:numFmt w:val="bullet"/>
      <w:lvlText w:val="•"/>
      <w:lvlJc w:val="left"/>
      <w:pPr>
        <w:ind w:left="1824" w:hanging="360"/>
      </w:pPr>
      <w:rPr>
        <w:rFonts w:hint="default"/>
        <w:lang w:val="en-US" w:eastAsia="en-US" w:bidi="en-US"/>
      </w:rPr>
    </w:lvl>
    <w:lvl w:ilvl="2" w:tplc="A44A3C60">
      <w:numFmt w:val="bullet"/>
      <w:lvlText w:val="•"/>
      <w:lvlJc w:val="left"/>
      <w:pPr>
        <w:ind w:left="2688" w:hanging="360"/>
      </w:pPr>
      <w:rPr>
        <w:rFonts w:hint="default"/>
        <w:lang w:val="en-US" w:eastAsia="en-US" w:bidi="en-US"/>
      </w:rPr>
    </w:lvl>
    <w:lvl w:ilvl="3" w:tplc="9AD0C38C">
      <w:numFmt w:val="bullet"/>
      <w:lvlText w:val="•"/>
      <w:lvlJc w:val="left"/>
      <w:pPr>
        <w:ind w:left="3552" w:hanging="360"/>
      </w:pPr>
      <w:rPr>
        <w:rFonts w:hint="default"/>
        <w:lang w:val="en-US" w:eastAsia="en-US" w:bidi="en-US"/>
      </w:rPr>
    </w:lvl>
    <w:lvl w:ilvl="4" w:tplc="858E3314">
      <w:numFmt w:val="bullet"/>
      <w:lvlText w:val="•"/>
      <w:lvlJc w:val="left"/>
      <w:pPr>
        <w:ind w:left="4416" w:hanging="360"/>
      </w:pPr>
      <w:rPr>
        <w:rFonts w:hint="default"/>
        <w:lang w:val="en-US" w:eastAsia="en-US" w:bidi="en-US"/>
      </w:rPr>
    </w:lvl>
    <w:lvl w:ilvl="5" w:tplc="D96C940A">
      <w:numFmt w:val="bullet"/>
      <w:lvlText w:val="•"/>
      <w:lvlJc w:val="left"/>
      <w:pPr>
        <w:ind w:left="5280" w:hanging="360"/>
      </w:pPr>
      <w:rPr>
        <w:rFonts w:hint="default"/>
        <w:lang w:val="en-US" w:eastAsia="en-US" w:bidi="en-US"/>
      </w:rPr>
    </w:lvl>
    <w:lvl w:ilvl="6" w:tplc="EC4A61D0">
      <w:numFmt w:val="bullet"/>
      <w:lvlText w:val="•"/>
      <w:lvlJc w:val="left"/>
      <w:pPr>
        <w:ind w:left="6144" w:hanging="360"/>
      </w:pPr>
      <w:rPr>
        <w:rFonts w:hint="default"/>
        <w:lang w:val="en-US" w:eastAsia="en-US" w:bidi="en-US"/>
      </w:rPr>
    </w:lvl>
    <w:lvl w:ilvl="7" w:tplc="DF80EB04">
      <w:numFmt w:val="bullet"/>
      <w:lvlText w:val="•"/>
      <w:lvlJc w:val="left"/>
      <w:pPr>
        <w:ind w:left="7008" w:hanging="360"/>
      </w:pPr>
      <w:rPr>
        <w:rFonts w:hint="default"/>
        <w:lang w:val="en-US" w:eastAsia="en-US" w:bidi="en-US"/>
      </w:rPr>
    </w:lvl>
    <w:lvl w:ilvl="8" w:tplc="AAF0604C">
      <w:numFmt w:val="bullet"/>
      <w:lvlText w:val="•"/>
      <w:lvlJc w:val="left"/>
      <w:pPr>
        <w:ind w:left="7872" w:hanging="360"/>
      </w:pPr>
      <w:rPr>
        <w:rFonts w:hint="default"/>
        <w:lang w:val="en-US" w:eastAsia="en-US" w:bidi="en-US"/>
      </w:rPr>
    </w:lvl>
  </w:abstractNum>
  <w:abstractNum w:abstractNumId="10" w15:restartNumberingAfterBreak="0">
    <w:nsid w:val="2A8E4DD3"/>
    <w:multiLevelType w:val="hybridMultilevel"/>
    <w:tmpl w:val="A76428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905DE3"/>
    <w:multiLevelType w:val="hybridMultilevel"/>
    <w:tmpl w:val="CB3C4002"/>
    <w:lvl w:ilvl="0" w:tplc="FFFFFFFF">
      <w:start w:val="1"/>
      <w:numFmt w:val="upperLetter"/>
      <w:lvlText w:val="%1."/>
      <w:lvlJc w:val="left"/>
      <w:pPr>
        <w:ind w:left="840" w:hanging="361"/>
      </w:pPr>
      <w:rPr>
        <w:rFonts w:ascii="Arial" w:eastAsia="Arial" w:hAnsi="Arial" w:cs="Arial" w:hint="default"/>
        <w:b/>
        <w:bCs/>
        <w:spacing w:val="-2"/>
        <w:w w:val="100"/>
        <w:sz w:val="20"/>
        <w:szCs w:val="20"/>
        <w:lang w:val="en-US" w:eastAsia="en-US" w:bidi="en-US"/>
      </w:rPr>
    </w:lvl>
    <w:lvl w:ilvl="1" w:tplc="FFFFFFFF">
      <w:start w:val="1"/>
      <w:numFmt w:val="decimal"/>
      <w:lvlText w:val="%2."/>
      <w:lvlJc w:val="left"/>
      <w:pPr>
        <w:ind w:left="1199" w:hanging="360"/>
      </w:pPr>
      <w:rPr>
        <w:rFonts w:ascii="Arial" w:eastAsia="Arial" w:hAnsi="Arial" w:cs="Arial" w:hint="default"/>
        <w:b/>
        <w:bCs/>
        <w:spacing w:val="0"/>
        <w:w w:val="100"/>
        <w:sz w:val="20"/>
        <w:szCs w:val="20"/>
        <w:lang w:val="en-US" w:eastAsia="en-US" w:bidi="en-US"/>
      </w:rPr>
    </w:lvl>
    <w:lvl w:ilvl="2" w:tplc="FFFFFFFF">
      <w:start w:val="1"/>
      <w:numFmt w:val="lowerLetter"/>
      <w:lvlText w:val="%3."/>
      <w:lvlJc w:val="left"/>
      <w:pPr>
        <w:ind w:left="1559" w:hanging="360"/>
      </w:pPr>
      <w:rPr>
        <w:rFonts w:ascii="Arial" w:eastAsia="Arial" w:hAnsi="Arial" w:cs="Arial" w:hint="default"/>
        <w:b/>
        <w:bCs/>
        <w:spacing w:val="0"/>
        <w:w w:val="100"/>
        <w:sz w:val="20"/>
        <w:szCs w:val="20"/>
        <w:lang w:val="en-US" w:eastAsia="en-US" w:bidi="en-US"/>
      </w:rPr>
    </w:lvl>
    <w:lvl w:ilvl="3" w:tplc="04090001">
      <w:start w:val="1"/>
      <w:numFmt w:val="bullet"/>
      <w:lvlText w:val=""/>
      <w:lvlJc w:val="left"/>
      <w:pPr>
        <w:ind w:left="2565" w:hanging="360"/>
      </w:pPr>
      <w:rPr>
        <w:rFonts w:ascii="Symbol" w:hAnsi="Symbol" w:hint="default"/>
      </w:rPr>
    </w:lvl>
    <w:lvl w:ilvl="4" w:tplc="FFFFFFFF">
      <w:numFmt w:val="bullet"/>
      <w:lvlText w:val="•"/>
      <w:lvlJc w:val="left"/>
      <w:pPr>
        <w:ind w:left="3570" w:hanging="360"/>
      </w:pPr>
      <w:rPr>
        <w:rFonts w:hint="default"/>
        <w:lang w:val="en-US" w:eastAsia="en-US" w:bidi="en-US"/>
      </w:rPr>
    </w:lvl>
    <w:lvl w:ilvl="5" w:tplc="FFFFFFFF">
      <w:numFmt w:val="bullet"/>
      <w:lvlText w:val="•"/>
      <w:lvlJc w:val="left"/>
      <w:pPr>
        <w:ind w:left="4575" w:hanging="360"/>
      </w:pPr>
      <w:rPr>
        <w:rFonts w:hint="default"/>
        <w:lang w:val="en-US" w:eastAsia="en-US" w:bidi="en-US"/>
      </w:rPr>
    </w:lvl>
    <w:lvl w:ilvl="6" w:tplc="FFFFFFFF">
      <w:numFmt w:val="bullet"/>
      <w:lvlText w:val="•"/>
      <w:lvlJc w:val="left"/>
      <w:pPr>
        <w:ind w:left="5580" w:hanging="360"/>
      </w:pPr>
      <w:rPr>
        <w:rFonts w:hint="default"/>
        <w:lang w:val="en-US" w:eastAsia="en-US" w:bidi="en-US"/>
      </w:rPr>
    </w:lvl>
    <w:lvl w:ilvl="7" w:tplc="FFFFFFFF">
      <w:numFmt w:val="bullet"/>
      <w:lvlText w:val="•"/>
      <w:lvlJc w:val="left"/>
      <w:pPr>
        <w:ind w:left="6585" w:hanging="360"/>
      </w:pPr>
      <w:rPr>
        <w:rFonts w:hint="default"/>
        <w:lang w:val="en-US" w:eastAsia="en-US" w:bidi="en-US"/>
      </w:rPr>
    </w:lvl>
    <w:lvl w:ilvl="8" w:tplc="FFFFFFFF">
      <w:numFmt w:val="bullet"/>
      <w:lvlText w:val="•"/>
      <w:lvlJc w:val="left"/>
      <w:pPr>
        <w:ind w:left="7590" w:hanging="360"/>
      </w:pPr>
      <w:rPr>
        <w:rFonts w:hint="default"/>
        <w:lang w:val="en-US" w:eastAsia="en-US" w:bidi="en-US"/>
      </w:rPr>
    </w:lvl>
  </w:abstractNum>
  <w:abstractNum w:abstractNumId="12" w15:restartNumberingAfterBreak="0">
    <w:nsid w:val="3783627C"/>
    <w:multiLevelType w:val="hybridMultilevel"/>
    <w:tmpl w:val="728AA692"/>
    <w:lvl w:ilvl="0" w:tplc="C4685764">
      <w:start w:val="1"/>
      <w:numFmt w:val="lowerLetter"/>
      <w:lvlText w:val="%1."/>
      <w:lvlJc w:val="left"/>
      <w:pPr>
        <w:ind w:left="1919" w:hanging="360"/>
      </w:pPr>
      <w:rPr>
        <w:b/>
        <w:bCs/>
      </w:rPr>
    </w:lvl>
    <w:lvl w:ilvl="1" w:tplc="04090019" w:tentative="1">
      <w:start w:val="1"/>
      <w:numFmt w:val="lowerLetter"/>
      <w:lvlText w:val="%2."/>
      <w:lvlJc w:val="left"/>
      <w:pPr>
        <w:ind w:left="2639" w:hanging="360"/>
      </w:pPr>
    </w:lvl>
    <w:lvl w:ilvl="2" w:tplc="0409001B" w:tentative="1">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13" w15:restartNumberingAfterBreak="0">
    <w:nsid w:val="386E2200"/>
    <w:multiLevelType w:val="hybridMultilevel"/>
    <w:tmpl w:val="64687FAC"/>
    <w:lvl w:ilvl="0" w:tplc="FFFFFFFF">
      <w:start w:val="1"/>
      <w:numFmt w:val="upperLetter"/>
      <w:lvlText w:val="%1."/>
      <w:lvlJc w:val="left"/>
      <w:pPr>
        <w:ind w:left="840" w:hanging="361"/>
      </w:pPr>
      <w:rPr>
        <w:rFonts w:ascii="Arial" w:eastAsia="Arial" w:hAnsi="Arial" w:cs="Arial" w:hint="default"/>
        <w:b/>
        <w:bCs/>
        <w:spacing w:val="-2"/>
        <w:w w:val="100"/>
        <w:sz w:val="20"/>
        <w:szCs w:val="20"/>
        <w:lang w:val="en-US" w:eastAsia="en-US" w:bidi="en-US"/>
      </w:rPr>
    </w:lvl>
    <w:lvl w:ilvl="1" w:tplc="FFFFFFFF">
      <w:start w:val="1"/>
      <w:numFmt w:val="decimal"/>
      <w:lvlText w:val="%2."/>
      <w:lvlJc w:val="left"/>
      <w:pPr>
        <w:ind w:left="1199" w:hanging="360"/>
      </w:pPr>
      <w:rPr>
        <w:rFonts w:ascii="Arial" w:eastAsia="Arial" w:hAnsi="Arial" w:cs="Arial" w:hint="default"/>
        <w:b/>
        <w:bCs/>
        <w:spacing w:val="0"/>
        <w:w w:val="100"/>
        <w:sz w:val="20"/>
        <w:szCs w:val="20"/>
        <w:lang w:val="en-US" w:eastAsia="en-US" w:bidi="en-US"/>
      </w:rPr>
    </w:lvl>
    <w:lvl w:ilvl="2" w:tplc="FFFFFFFF">
      <w:start w:val="1"/>
      <w:numFmt w:val="lowerLetter"/>
      <w:lvlText w:val="%3."/>
      <w:lvlJc w:val="left"/>
      <w:pPr>
        <w:ind w:left="1559" w:hanging="360"/>
      </w:pPr>
      <w:rPr>
        <w:rFonts w:ascii="Arial" w:eastAsia="Arial" w:hAnsi="Arial" w:cs="Arial" w:hint="default"/>
        <w:b w:val="0"/>
        <w:bCs w:val="0"/>
        <w:spacing w:val="0"/>
        <w:w w:val="100"/>
        <w:sz w:val="20"/>
        <w:szCs w:val="20"/>
        <w:lang w:val="en-US" w:eastAsia="en-US" w:bidi="en-US"/>
      </w:rPr>
    </w:lvl>
    <w:lvl w:ilvl="3" w:tplc="FFFFFFFF">
      <w:start w:val="1"/>
      <w:numFmt w:val="decimal"/>
      <w:lvlText w:val="%4)"/>
      <w:lvlJc w:val="left"/>
      <w:pPr>
        <w:ind w:left="2565" w:hanging="360"/>
      </w:pPr>
    </w:lvl>
    <w:lvl w:ilvl="4" w:tplc="FFFFFFFF">
      <w:numFmt w:val="bullet"/>
      <w:lvlText w:val="•"/>
      <w:lvlJc w:val="left"/>
      <w:pPr>
        <w:ind w:left="3570" w:hanging="360"/>
      </w:pPr>
      <w:rPr>
        <w:rFonts w:hint="default"/>
        <w:lang w:val="en-US" w:eastAsia="en-US" w:bidi="en-US"/>
      </w:rPr>
    </w:lvl>
    <w:lvl w:ilvl="5" w:tplc="FFFFFFFF">
      <w:numFmt w:val="bullet"/>
      <w:lvlText w:val="•"/>
      <w:lvlJc w:val="left"/>
      <w:pPr>
        <w:ind w:left="4575" w:hanging="360"/>
      </w:pPr>
      <w:rPr>
        <w:rFonts w:hint="default"/>
        <w:lang w:val="en-US" w:eastAsia="en-US" w:bidi="en-US"/>
      </w:rPr>
    </w:lvl>
    <w:lvl w:ilvl="6" w:tplc="FFFFFFFF">
      <w:numFmt w:val="bullet"/>
      <w:lvlText w:val="•"/>
      <w:lvlJc w:val="left"/>
      <w:pPr>
        <w:ind w:left="5580" w:hanging="360"/>
      </w:pPr>
      <w:rPr>
        <w:rFonts w:hint="default"/>
        <w:lang w:val="en-US" w:eastAsia="en-US" w:bidi="en-US"/>
      </w:rPr>
    </w:lvl>
    <w:lvl w:ilvl="7" w:tplc="FFFFFFFF">
      <w:numFmt w:val="bullet"/>
      <w:lvlText w:val="•"/>
      <w:lvlJc w:val="left"/>
      <w:pPr>
        <w:ind w:left="6585" w:hanging="360"/>
      </w:pPr>
      <w:rPr>
        <w:rFonts w:hint="default"/>
        <w:lang w:val="en-US" w:eastAsia="en-US" w:bidi="en-US"/>
      </w:rPr>
    </w:lvl>
    <w:lvl w:ilvl="8" w:tplc="FFFFFFFF">
      <w:numFmt w:val="bullet"/>
      <w:lvlText w:val="•"/>
      <w:lvlJc w:val="left"/>
      <w:pPr>
        <w:ind w:left="7590" w:hanging="360"/>
      </w:pPr>
      <w:rPr>
        <w:rFonts w:hint="default"/>
        <w:lang w:val="en-US" w:eastAsia="en-US" w:bidi="en-US"/>
      </w:rPr>
    </w:lvl>
  </w:abstractNum>
  <w:abstractNum w:abstractNumId="14" w15:restartNumberingAfterBreak="0">
    <w:nsid w:val="3977568A"/>
    <w:multiLevelType w:val="hybridMultilevel"/>
    <w:tmpl w:val="8BEC682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2416FD"/>
    <w:multiLevelType w:val="hybridMultilevel"/>
    <w:tmpl w:val="567679D8"/>
    <w:lvl w:ilvl="0" w:tplc="AFC22360">
      <w:start w:val="1"/>
      <w:numFmt w:val="upperLetter"/>
      <w:lvlText w:val="%1."/>
      <w:lvlJc w:val="left"/>
      <w:pPr>
        <w:ind w:left="959" w:hanging="360"/>
      </w:pPr>
      <w:rPr>
        <w:rFonts w:ascii="Arial" w:eastAsia="Arial" w:hAnsi="Arial" w:cs="Arial" w:hint="default"/>
        <w:b/>
        <w:bCs/>
        <w:w w:val="99"/>
        <w:sz w:val="20"/>
        <w:szCs w:val="20"/>
        <w:lang w:val="en-US" w:eastAsia="en-US" w:bidi="en-US"/>
      </w:rPr>
    </w:lvl>
    <w:lvl w:ilvl="1" w:tplc="5FE698CE">
      <w:numFmt w:val="bullet"/>
      <w:lvlText w:val="•"/>
      <w:lvlJc w:val="left"/>
      <w:pPr>
        <w:ind w:left="1824" w:hanging="360"/>
      </w:pPr>
      <w:rPr>
        <w:rFonts w:hint="default"/>
        <w:lang w:val="en-US" w:eastAsia="en-US" w:bidi="en-US"/>
      </w:rPr>
    </w:lvl>
    <w:lvl w:ilvl="2" w:tplc="B1EE6E92">
      <w:numFmt w:val="bullet"/>
      <w:lvlText w:val="•"/>
      <w:lvlJc w:val="left"/>
      <w:pPr>
        <w:ind w:left="2688" w:hanging="360"/>
      </w:pPr>
      <w:rPr>
        <w:rFonts w:hint="default"/>
        <w:lang w:val="en-US" w:eastAsia="en-US" w:bidi="en-US"/>
      </w:rPr>
    </w:lvl>
    <w:lvl w:ilvl="3" w:tplc="39F03686">
      <w:numFmt w:val="bullet"/>
      <w:lvlText w:val="•"/>
      <w:lvlJc w:val="left"/>
      <w:pPr>
        <w:ind w:left="3552" w:hanging="360"/>
      </w:pPr>
      <w:rPr>
        <w:rFonts w:hint="default"/>
        <w:lang w:val="en-US" w:eastAsia="en-US" w:bidi="en-US"/>
      </w:rPr>
    </w:lvl>
    <w:lvl w:ilvl="4" w:tplc="3468D4B6">
      <w:numFmt w:val="bullet"/>
      <w:lvlText w:val="•"/>
      <w:lvlJc w:val="left"/>
      <w:pPr>
        <w:ind w:left="4416" w:hanging="360"/>
      </w:pPr>
      <w:rPr>
        <w:rFonts w:hint="default"/>
        <w:lang w:val="en-US" w:eastAsia="en-US" w:bidi="en-US"/>
      </w:rPr>
    </w:lvl>
    <w:lvl w:ilvl="5" w:tplc="CED2F7AA">
      <w:numFmt w:val="bullet"/>
      <w:lvlText w:val="•"/>
      <w:lvlJc w:val="left"/>
      <w:pPr>
        <w:ind w:left="5280" w:hanging="360"/>
      </w:pPr>
      <w:rPr>
        <w:rFonts w:hint="default"/>
        <w:lang w:val="en-US" w:eastAsia="en-US" w:bidi="en-US"/>
      </w:rPr>
    </w:lvl>
    <w:lvl w:ilvl="6" w:tplc="D6B430B0">
      <w:numFmt w:val="bullet"/>
      <w:lvlText w:val="•"/>
      <w:lvlJc w:val="left"/>
      <w:pPr>
        <w:ind w:left="6144" w:hanging="360"/>
      </w:pPr>
      <w:rPr>
        <w:rFonts w:hint="default"/>
        <w:lang w:val="en-US" w:eastAsia="en-US" w:bidi="en-US"/>
      </w:rPr>
    </w:lvl>
    <w:lvl w:ilvl="7" w:tplc="463E0C04">
      <w:numFmt w:val="bullet"/>
      <w:lvlText w:val="•"/>
      <w:lvlJc w:val="left"/>
      <w:pPr>
        <w:ind w:left="7008" w:hanging="360"/>
      </w:pPr>
      <w:rPr>
        <w:rFonts w:hint="default"/>
        <w:lang w:val="en-US" w:eastAsia="en-US" w:bidi="en-US"/>
      </w:rPr>
    </w:lvl>
    <w:lvl w:ilvl="8" w:tplc="62F49DE6">
      <w:numFmt w:val="bullet"/>
      <w:lvlText w:val="•"/>
      <w:lvlJc w:val="left"/>
      <w:pPr>
        <w:ind w:left="7872" w:hanging="360"/>
      </w:pPr>
      <w:rPr>
        <w:rFonts w:hint="default"/>
        <w:lang w:val="en-US" w:eastAsia="en-US" w:bidi="en-US"/>
      </w:rPr>
    </w:lvl>
  </w:abstractNum>
  <w:abstractNum w:abstractNumId="16" w15:restartNumberingAfterBreak="0">
    <w:nsid w:val="4EAB3261"/>
    <w:multiLevelType w:val="hybridMultilevel"/>
    <w:tmpl w:val="E176EB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1">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F30D38"/>
    <w:multiLevelType w:val="hybridMultilevel"/>
    <w:tmpl w:val="FD844EF8"/>
    <w:lvl w:ilvl="0" w:tplc="0A86260C">
      <w:start w:val="1"/>
      <w:numFmt w:val="upperLetter"/>
      <w:lvlText w:val="%1."/>
      <w:lvlJc w:val="left"/>
      <w:pPr>
        <w:ind w:left="721" w:hanging="361"/>
      </w:pPr>
      <w:rPr>
        <w:rFonts w:ascii="Arial" w:eastAsia="Arial" w:hAnsi="Arial" w:cs="Arial" w:hint="default"/>
        <w:b/>
        <w:bCs/>
        <w:spacing w:val="-2"/>
        <w:w w:val="100"/>
        <w:sz w:val="20"/>
        <w:szCs w:val="20"/>
        <w:lang w:val="en-US" w:eastAsia="en-US" w:bidi="en-US"/>
      </w:rPr>
    </w:lvl>
    <w:lvl w:ilvl="1" w:tplc="BFE64E7A">
      <w:start w:val="1"/>
      <w:numFmt w:val="decimal"/>
      <w:lvlText w:val="%2."/>
      <w:lvlJc w:val="left"/>
      <w:pPr>
        <w:ind w:left="1199" w:hanging="360"/>
      </w:pPr>
      <w:rPr>
        <w:b/>
        <w:bCs/>
      </w:rPr>
    </w:lvl>
    <w:lvl w:ilvl="2" w:tplc="04090001">
      <w:start w:val="1"/>
      <w:numFmt w:val="bullet"/>
      <w:lvlText w:val=""/>
      <w:lvlJc w:val="left"/>
      <w:pPr>
        <w:ind w:left="1980" w:hanging="360"/>
      </w:pPr>
      <w:rPr>
        <w:rFonts w:ascii="Symbol" w:hAnsi="Symbol" w:hint="default"/>
      </w:rPr>
    </w:lvl>
    <w:lvl w:ilvl="3" w:tplc="BF6AC768">
      <w:numFmt w:val="bullet"/>
      <w:lvlText w:val="•"/>
      <w:lvlJc w:val="left"/>
      <w:pPr>
        <w:ind w:left="3066" w:hanging="360"/>
      </w:pPr>
      <w:rPr>
        <w:rFonts w:hint="default"/>
        <w:lang w:val="en-US" w:eastAsia="en-US" w:bidi="en-US"/>
      </w:rPr>
    </w:lvl>
    <w:lvl w:ilvl="4" w:tplc="566E42AA">
      <w:numFmt w:val="bullet"/>
      <w:lvlText w:val="•"/>
      <w:lvlJc w:val="left"/>
      <w:pPr>
        <w:ind w:left="4000" w:hanging="360"/>
      </w:pPr>
      <w:rPr>
        <w:rFonts w:hint="default"/>
        <w:lang w:val="en-US" w:eastAsia="en-US" w:bidi="en-US"/>
      </w:rPr>
    </w:lvl>
    <w:lvl w:ilvl="5" w:tplc="DA78EF60">
      <w:numFmt w:val="bullet"/>
      <w:lvlText w:val="•"/>
      <w:lvlJc w:val="left"/>
      <w:pPr>
        <w:ind w:left="4933" w:hanging="360"/>
      </w:pPr>
      <w:rPr>
        <w:rFonts w:hint="default"/>
        <w:lang w:val="en-US" w:eastAsia="en-US" w:bidi="en-US"/>
      </w:rPr>
    </w:lvl>
    <w:lvl w:ilvl="6" w:tplc="C83E992E">
      <w:numFmt w:val="bullet"/>
      <w:lvlText w:val="•"/>
      <w:lvlJc w:val="left"/>
      <w:pPr>
        <w:ind w:left="5866" w:hanging="360"/>
      </w:pPr>
      <w:rPr>
        <w:rFonts w:hint="default"/>
        <w:lang w:val="en-US" w:eastAsia="en-US" w:bidi="en-US"/>
      </w:rPr>
    </w:lvl>
    <w:lvl w:ilvl="7" w:tplc="28C0A880">
      <w:numFmt w:val="bullet"/>
      <w:lvlText w:val="•"/>
      <w:lvlJc w:val="left"/>
      <w:pPr>
        <w:ind w:left="6800" w:hanging="360"/>
      </w:pPr>
      <w:rPr>
        <w:rFonts w:hint="default"/>
        <w:lang w:val="en-US" w:eastAsia="en-US" w:bidi="en-US"/>
      </w:rPr>
    </w:lvl>
    <w:lvl w:ilvl="8" w:tplc="B9C415B6">
      <w:numFmt w:val="bullet"/>
      <w:lvlText w:val="•"/>
      <w:lvlJc w:val="left"/>
      <w:pPr>
        <w:ind w:left="7733" w:hanging="360"/>
      </w:pPr>
      <w:rPr>
        <w:rFonts w:hint="default"/>
        <w:lang w:val="en-US" w:eastAsia="en-US" w:bidi="en-US"/>
      </w:rPr>
    </w:lvl>
  </w:abstractNum>
  <w:abstractNum w:abstractNumId="18" w15:restartNumberingAfterBreak="0">
    <w:nsid w:val="52FA7BAA"/>
    <w:multiLevelType w:val="hybridMultilevel"/>
    <w:tmpl w:val="E67EF2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090001">
      <w:start w:val="1"/>
      <w:numFmt w:val="bullet"/>
      <w:lvlText w:val=""/>
      <w:lvlJc w:val="left"/>
      <w:pPr>
        <w:ind w:left="19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CD7430"/>
    <w:multiLevelType w:val="hybridMultilevel"/>
    <w:tmpl w:val="4C78F9DE"/>
    <w:lvl w:ilvl="0" w:tplc="64B4DFE2">
      <w:numFmt w:val="bullet"/>
      <w:lvlText w:val=""/>
      <w:lvlJc w:val="left"/>
      <w:pPr>
        <w:ind w:left="1561" w:hanging="360"/>
      </w:pPr>
      <w:rPr>
        <w:rFonts w:ascii="Symbol" w:eastAsia="Symbol" w:hAnsi="Symbol" w:cs="Symbol" w:hint="default"/>
        <w:w w:val="100"/>
        <w:sz w:val="20"/>
        <w:szCs w:val="20"/>
        <w:lang w:val="en-US" w:eastAsia="en-US" w:bidi="en-US"/>
      </w:rPr>
    </w:lvl>
    <w:lvl w:ilvl="1" w:tplc="64B27038">
      <w:numFmt w:val="bullet"/>
      <w:lvlText w:val="•"/>
      <w:lvlJc w:val="left"/>
      <w:pPr>
        <w:ind w:left="2364" w:hanging="360"/>
      </w:pPr>
      <w:rPr>
        <w:rFonts w:hint="default"/>
        <w:lang w:val="en-US" w:eastAsia="en-US" w:bidi="en-US"/>
      </w:rPr>
    </w:lvl>
    <w:lvl w:ilvl="2" w:tplc="AE0CA410">
      <w:numFmt w:val="bullet"/>
      <w:lvlText w:val="•"/>
      <w:lvlJc w:val="left"/>
      <w:pPr>
        <w:ind w:left="3168" w:hanging="360"/>
      </w:pPr>
      <w:rPr>
        <w:rFonts w:hint="default"/>
        <w:lang w:val="en-US" w:eastAsia="en-US" w:bidi="en-US"/>
      </w:rPr>
    </w:lvl>
    <w:lvl w:ilvl="3" w:tplc="8486A480">
      <w:numFmt w:val="bullet"/>
      <w:lvlText w:val="•"/>
      <w:lvlJc w:val="left"/>
      <w:pPr>
        <w:ind w:left="3972" w:hanging="360"/>
      </w:pPr>
      <w:rPr>
        <w:rFonts w:hint="default"/>
        <w:lang w:val="en-US" w:eastAsia="en-US" w:bidi="en-US"/>
      </w:rPr>
    </w:lvl>
    <w:lvl w:ilvl="4" w:tplc="5262E058">
      <w:numFmt w:val="bullet"/>
      <w:lvlText w:val="•"/>
      <w:lvlJc w:val="left"/>
      <w:pPr>
        <w:ind w:left="4776" w:hanging="360"/>
      </w:pPr>
      <w:rPr>
        <w:rFonts w:hint="default"/>
        <w:lang w:val="en-US" w:eastAsia="en-US" w:bidi="en-US"/>
      </w:rPr>
    </w:lvl>
    <w:lvl w:ilvl="5" w:tplc="398E9022">
      <w:numFmt w:val="bullet"/>
      <w:lvlText w:val="•"/>
      <w:lvlJc w:val="left"/>
      <w:pPr>
        <w:ind w:left="5580" w:hanging="360"/>
      </w:pPr>
      <w:rPr>
        <w:rFonts w:hint="default"/>
        <w:lang w:val="en-US" w:eastAsia="en-US" w:bidi="en-US"/>
      </w:rPr>
    </w:lvl>
    <w:lvl w:ilvl="6" w:tplc="D5E8E082">
      <w:numFmt w:val="bullet"/>
      <w:lvlText w:val="•"/>
      <w:lvlJc w:val="left"/>
      <w:pPr>
        <w:ind w:left="6384" w:hanging="360"/>
      </w:pPr>
      <w:rPr>
        <w:rFonts w:hint="default"/>
        <w:lang w:val="en-US" w:eastAsia="en-US" w:bidi="en-US"/>
      </w:rPr>
    </w:lvl>
    <w:lvl w:ilvl="7" w:tplc="67E4EEE2">
      <w:numFmt w:val="bullet"/>
      <w:lvlText w:val="•"/>
      <w:lvlJc w:val="left"/>
      <w:pPr>
        <w:ind w:left="7188" w:hanging="360"/>
      </w:pPr>
      <w:rPr>
        <w:rFonts w:hint="default"/>
        <w:lang w:val="en-US" w:eastAsia="en-US" w:bidi="en-US"/>
      </w:rPr>
    </w:lvl>
    <w:lvl w:ilvl="8" w:tplc="DAA6B7A6">
      <w:numFmt w:val="bullet"/>
      <w:lvlText w:val="•"/>
      <w:lvlJc w:val="left"/>
      <w:pPr>
        <w:ind w:left="7992" w:hanging="360"/>
      </w:pPr>
      <w:rPr>
        <w:rFonts w:hint="default"/>
        <w:lang w:val="en-US" w:eastAsia="en-US" w:bidi="en-US"/>
      </w:rPr>
    </w:lvl>
  </w:abstractNum>
  <w:abstractNum w:abstractNumId="20" w15:restartNumberingAfterBreak="0">
    <w:nsid w:val="5F1D35EA"/>
    <w:multiLevelType w:val="hybridMultilevel"/>
    <w:tmpl w:val="37C050A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68CA6E19"/>
    <w:multiLevelType w:val="hybridMultilevel"/>
    <w:tmpl w:val="F878A7E8"/>
    <w:lvl w:ilvl="0" w:tplc="2294E5B2">
      <w:start w:val="1"/>
      <w:numFmt w:val="decimal"/>
      <w:lvlText w:val="%1."/>
      <w:lvlJc w:val="left"/>
      <w:pPr>
        <w:ind w:left="1199" w:hanging="360"/>
      </w:pPr>
      <w:rPr>
        <w:rFonts w:ascii="Arial" w:eastAsia="Arial" w:hAnsi="Arial" w:cs="Arial" w:hint="default"/>
        <w:b/>
        <w:bCs/>
        <w:spacing w:val="0"/>
        <w:w w:val="100"/>
        <w:sz w:val="20"/>
        <w:szCs w:val="20"/>
        <w:lang w:val="en-US" w:eastAsia="en-US" w:bidi="en-US"/>
      </w:rPr>
    </w:lvl>
    <w:lvl w:ilvl="1" w:tplc="91B8D828">
      <w:start w:val="1"/>
      <w:numFmt w:val="lowerLetter"/>
      <w:lvlText w:val="%2."/>
      <w:lvlJc w:val="left"/>
      <w:pPr>
        <w:ind w:left="1559" w:hanging="360"/>
      </w:pPr>
      <w:rPr>
        <w:rFonts w:ascii="Arial" w:eastAsia="Arial" w:hAnsi="Arial" w:cs="Arial" w:hint="default"/>
        <w:b/>
        <w:bCs/>
        <w:spacing w:val="0"/>
        <w:w w:val="100"/>
        <w:sz w:val="20"/>
        <w:szCs w:val="20"/>
        <w:lang w:val="en-US" w:eastAsia="en-US" w:bidi="en-US"/>
      </w:rPr>
    </w:lvl>
    <w:lvl w:ilvl="2" w:tplc="2BC6A896">
      <w:numFmt w:val="bullet"/>
      <w:lvlText w:val="•"/>
      <w:lvlJc w:val="left"/>
      <w:pPr>
        <w:ind w:left="2453" w:hanging="360"/>
      </w:pPr>
      <w:rPr>
        <w:rFonts w:hint="default"/>
        <w:lang w:val="en-US" w:eastAsia="en-US" w:bidi="en-US"/>
      </w:rPr>
    </w:lvl>
    <w:lvl w:ilvl="3" w:tplc="F224003A">
      <w:numFmt w:val="bullet"/>
      <w:lvlText w:val="•"/>
      <w:lvlJc w:val="left"/>
      <w:pPr>
        <w:ind w:left="3346" w:hanging="360"/>
      </w:pPr>
      <w:rPr>
        <w:rFonts w:hint="default"/>
        <w:lang w:val="en-US" w:eastAsia="en-US" w:bidi="en-US"/>
      </w:rPr>
    </w:lvl>
    <w:lvl w:ilvl="4" w:tplc="23A6F99E">
      <w:numFmt w:val="bullet"/>
      <w:lvlText w:val="•"/>
      <w:lvlJc w:val="left"/>
      <w:pPr>
        <w:ind w:left="4240" w:hanging="360"/>
      </w:pPr>
      <w:rPr>
        <w:rFonts w:hint="default"/>
        <w:lang w:val="en-US" w:eastAsia="en-US" w:bidi="en-US"/>
      </w:rPr>
    </w:lvl>
    <w:lvl w:ilvl="5" w:tplc="ED34A368">
      <w:numFmt w:val="bullet"/>
      <w:lvlText w:val="•"/>
      <w:lvlJc w:val="left"/>
      <w:pPr>
        <w:ind w:left="5133" w:hanging="360"/>
      </w:pPr>
      <w:rPr>
        <w:rFonts w:hint="default"/>
        <w:lang w:val="en-US" w:eastAsia="en-US" w:bidi="en-US"/>
      </w:rPr>
    </w:lvl>
    <w:lvl w:ilvl="6" w:tplc="5F907382">
      <w:numFmt w:val="bullet"/>
      <w:lvlText w:val="•"/>
      <w:lvlJc w:val="left"/>
      <w:pPr>
        <w:ind w:left="6026" w:hanging="360"/>
      </w:pPr>
      <w:rPr>
        <w:rFonts w:hint="default"/>
        <w:lang w:val="en-US" w:eastAsia="en-US" w:bidi="en-US"/>
      </w:rPr>
    </w:lvl>
    <w:lvl w:ilvl="7" w:tplc="DA0454F4">
      <w:numFmt w:val="bullet"/>
      <w:lvlText w:val="•"/>
      <w:lvlJc w:val="left"/>
      <w:pPr>
        <w:ind w:left="6920" w:hanging="360"/>
      </w:pPr>
      <w:rPr>
        <w:rFonts w:hint="default"/>
        <w:lang w:val="en-US" w:eastAsia="en-US" w:bidi="en-US"/>
      </w:rPr>
    </w:lvl>
    <w:lvl w:ilvl="8" w:tplc="7BF01FE2">
      <w:numFmt w:val="bullet"/>
      <w:lvlText w:val="•"/>
      <w:lvlJc w:val="left"/>
      <w:pPr>
        <w:ind w:left="7813" w:hanging="360"/>
      </w:pPr>
      <w:rPr>
        <w:rFonts w:hint="default"/>
        <w:lang w:val="en-US" w:eastAsia="en-US" w:bidi="en-US"/>
      </w:rPr>
    </w:lvl>
  </w:abstractNum>
  <w:abstractNum w:abstractNumId="22" w15:restartNumberingAfterBreak="0">
    <w:nsid w:val="6BAB4415"/>
    <w:multiLevelType w:val="hybridMultilevel"/>
    <w:tmpl w:val="9EB05954"/>
    <w:lvl w:ilvl="0" w:tplc="C0B2EA68">
      <w:start w:val="1"/>
      <w:numFmt w:val="upperLetter"/>
      <w:lvlText w:val="%1."/>
      <w:lvlJc w:val="left"/>
      <w:pPr>
        <w:ind w:left="840" w:hanging="361"/>
      </w:pPr>
      <w:rPr>
        <w:rFonts w:ascii="Arial" w:eastAsia="Arial" w:hAnsi="Arial" w:cs="Arial" w:hint="default"/>
        <w:b/>
        <w:bCs/>
        <w:spacing w:val="-2"/>
        <w:w w:val="100"/>
        <w:sz w:val="20"/>
        <w:szCs w:val="20"/>
        <w:lang w:val="en-US" w:eastAsia="en-US" w:bidi="en-US"/>
      </w:rPr>
    </w:lvl>
    <w:lvl w:ilvl="1" w:tplc="33CC8DFA">
      <w:start w:val="1"/>
      <w:numFmt w:val="decimal"/>
      <w:lvlText w:val="%2."/>
      <w:lvlJc w:val="left"/>
      <w:pPr>
        <w:ind w:left="1199" w:hanging="360"/>
      </w:pPr>
      <w:rPr>
        <w:rFonts w:ascii="Arial" w:eastAsia="Arial" w:hAnsi="Arial" w:cs="Arial" w:hint="default"/>
        <w:b/>
        <w:bCs/>
        <w:spacing w:val="0"/>
        <w:w w:val="100"/>
        <w:sz w:val="20"/>
        <w:szCs w:val="20"/>
        <w:lang w:val="en-US" w:eastAsia="en-US" w:bidi="en-US"/>
      </w:rPr>
    </w:lvl>
    <w:lvl w:ilvl="2" w:tplc="3078F614">
      <w:start w:val="1"/>
      <w:numFmt w:val="lowerLetter"/>
      <w:lvlText w:val="%3."/>
      <w:lvlJc w:val="left"/>
      <w:pPr>
        <w:ind w:left="4680" w:hanging="360"/>
      </w:pPr>
      <w:rPr>
        <w:rFonts w:ascii="Arial" w:eastAsia="Arial" w:hAnsi="Arial" w:cs="Arial" w:hint="default"/>
        <w:b/>
        <w:bCs/>
        <w:spacing w:val="0"/>
        <w:w w:val="100"/>
        <w:sz w:val="20"/>
        <w:szCs w:val="20"/>
        <w:lang w:val="en-US" w:eastAsia="en-US" w:bidi="en-US"/>
      </w:rPr>
    </w:lvl>
    <w:lvl w:ilvl="3" w:tplc="7942549A">
      <w:start w:val="1"/>
      <w:numFmt w:val="decimal"/>
      <w:lvlText w:val="%4)"/>
      <w:lvlJc w:val="left"/>
      <w:pPr>
        <w:ind w:left="2565" w:hanging="360"/>
      </w:pPr>
      <w:rPr>
        <w:b/>
        <w:bCs w:val="0"/>
      </w:rPr>
    </w:lvl>
    <w:lvl w:ilvl="4" w:tplc="56CC622E">
      <w:numFmt w:val="bullet"/>
      <w:lvlText w:val="•"/>
      <w:lvlJc w:val="left"/>
      <w:pPr>
        <w:ind w:left="3570" w:hanging="360"/>
      </w:pPr>
      <w:rPr>
        <w:rFonts w:hint="default"/>
        <w:lang w:val="en-US" w:eastAsia="en-US" w:bidi="en-US"/>
      </w:rPr>
    </w:lvl>
    <w:lvl w:ilvl="5" w:tplc="F2461576">
      <w:numFmt w:val="bullet"/>
      <w:lvlText w:val="•"/>
      <w:lvlJc w:val="left"/>
      <w:pPr>
        <w:ind w:left="4575" w:hanging="360"/>
      </w:pPr>
      <w:rPr>
        <w:rFonts w:hint="default"/>
        <w:lang w:val="en-US" w:eastAsia="en-US" w:bidi="en-US"/>
      </w:rPr>
    </w:lvl>
    <w:lvl w:ilvl="6" w:tplc="C9D8D966">
      <w:numFmt w:val="bullet"/>
      <w:lvlText w:val="•"/>
      <w:lvlJc w:val="left"/>
      <w:pPr>
        <w:ind w:left="5580" w:hanging="360"/>
      </w:pPr>
      <w:rPr>
        <w:rFonts w:hint="default"/>
        <w:lang w:val="en-US" w:eastAsia="en-US" w:bidi="en-US"/>
      </w:rPr>
    </w:lvl>
    <w:lvl w:ilvl="7" w:tplc="D8D84F68">
      <w:numFmt w:val="bullet"/>
      <w:lvlText w:val="•"/>
      <w:lvlJc w:val="left"/>
      <w:pPr>
        <w:ind w:left="6585" w:hanging="360"/>
      </w:pPr>
      <w:rPr>
        <w:rFonts w:hint="default"/>
        <w:lang w:val="en-US" w:eastAsia="en-US" w:bidi="en-US"/>
      </w:rPr>
    </w:lvl>
    <w:lvl w:ilvl="8" w:tplc="A978E492">
      <w:numFmt w:val="bullet"/>
      <w:lvlText w:val="•"/>
      <w:lvlJc w:val="left"/>
      <w:pPr>
        <w:ind w:left="7590" w:hanging="360"/>
      </w:pPr>
      <w:rPr>
        <w:rFonts w:hint="default"/>
        <w:lang w:val="en-US" w:eastAsia="en-US" w:bidi="en-US"/>
      </w:rPr>
    </w:lvl>
  </w:abstractNum>
  <w:abstractNum w:abstractNumId="23" w15:restartNumberingAfterBreak="0">
    <w:nsid w:val="7E013401"/>
    <w:multiLevelType w:val="hybridMultilevel"/>
    <w:tmpl w:val="64687FAC"/>
    <w:lvl w:ilvl="0" w:tplc="FFFFFFFF">
      <w:start w:val="1"/>
      <w:numFmt w:val="upperLetter"/>
      <w:lvlText w:val="%1."/>
      <w:lvlJc w:val="left"/>
      <w:pPr>
        <w:ind w:left="840" w:hanging="361"/>
      </w:pPr>
      <w:rPr>
        <w:rFonts w:ascii="Arial" w:eastAsia="Arial" w:hAnsi="Arial" w:cs="Arial" w:hint="default"/>
        <w:b/>
        <w:bCs/>
        <w:spacing w:val="-2"/>
        <w:w w:val="100"/>
        <w:sz w:val="20"/>
        <w:szCs w:val="20"/>
        <w:lang w:val="en-US" w:eastAsia="en-US" w:bidi="en-US"/>
      </w:rPr>
    </w:lvl>
    <w:lvl w:ilvl="1" w:tplc="FFFFFFFF">
      <w:start w:val="1"/>
      <w:numFmt w:val="decimal"/>
      <w:lvlText w:val="%2."/>
      <w:lvlJc w:val="left"/>
      <w:pPr>
        <w:ind w:left="1199" w:hanging="360"/>
      </w:pPr>
      <w:rPr>
        <w:rFonts w:ascii="Arial" w:eastAsia="Arial" w:hAnsi="Arial" w:cs="Arial" w:hint="default"/>
        <w:b/>
        <w:bCs/>
        <w:spacing w:val="0"/>
        <w:w w:val="100"/>
        <w:sz w:val="20"/>
        <w:szCs w:val="20"/>
        <w:lang w:val="en-US" w:eastAsia="en-US" w:bidi="en-US"/>
      </w:rPr>
    </w:lvl>
    <w:lvl w:ilvl="2" w:tplc="FFFFFFFF">
      <w:start w:val="1"/>
      <w:numFmt w:val="lowerLetter"/>
      <w:lvlText w:val="%3."/>
      <w:lvlJc w:val="left"/>
      <w:pPr>
        <w:ind w:left="1559" w:hanging="360"/>
      </w:pPr>
      <w:rPr>
        <w:rFonts w:ascii="Arial" w:eastAsia="Arial" w:hAnsi="Arial" w:cs="Arial" w:hint="default"/>
        <w:b w:val="0"/>
        <w:bCs w:val="0"/>
        <w:spacing w:val="0"/>
        <w:w w:val="100"/>
        <w:sz w:val="20"/>
        <w:szCs w:val="20"/>
        <w:lang w:val="en-US" w:eastAsia="en-US" w:bidi="en-US"/>
      </w:rPr>
    </w:lvl>
    <w:lvl w:ilvl="3" w:tplc="FFFFFFFF">
      <w:start w:val="1"/>
      <w:numFmt w:val="decimal"/>
      <w:lvlText w:val="%4)"/>
      <w:lvlJc w:val="left"/>
      <w:pPr>
        <w:ind w:left="2565" w:hanging="360"/>
      </w:pPr>
    </w:lvl>
    <w:lvl w:ilvl="4" w:tplc="FFFFFFFF">
      <w:numFmt w:val="bullet"/>
      <w:lvlText w:val="•"/>
      <w:lvlJc w:val="left"/>
      <w:pPr>
        <w:ind w:left="3570" w:hanging="360"/>
      </w:pPr>
      <w:rPr>
        <w:rFonts w:hint="default"/>
        <w:lang w:val="en-US" w:eastAsia="en-US" w:bidi="en-US"/>
      </w:rPr>
    </w:lvl>
    <w:lvl w:ilvl="5" w:tplc="FFFFFFFF">
      <w:numFmt w:val="bullet"/>
      <w:lvlText w:val="•"/>
      <w:lvlJc w:val="left"/>
      <w:pPr>
        <w:ind w:left="4575" w:hanging="360"/>
      </w:pPr>
      <w:rPr>
        <w:rFonts w:hint="default"/>
        <w:lang w:val="en-US" w:eastAsia="en-US" w:bidi="en-US"/>
      </w:rPr>
    </w:lvl>
    <w:lvl w:ilvl="6" w:tplc="FFFFFFFF">
      <w:numFmt w:val="bullet"/>
      <w:lvlText w:val="•"/>
      <w:lvlJc w:val="left"/>
      <w:pPr>
        <w:ind w:left="5580" w:hanging="360"/>
      </w:pPr>
      <w:rPr>
        <w:rFonts w:hint="default"/>
        <w:lang w:val="en-US" w:eastAsia="en-US" w:bidi="en-US"/>
      </w:rPr>
    </w:lvl>
    <w:lvl w:ilvl="7" w:tplc="FFFFFFFF">
      <w:numFmt w:val="bullet"/>
      <w:lvlText w:val="•"/>
      <w:lvlJc w:val="left"/>
      <w:pPr>
        <w:ind w:left="6585" w:hanging="360"/>
      </w:pPr>
      <w:rPr>
        <w:rFonts w:hint="default"/>
        <w:lang w:val="en-US" w:eastAsia="en-US" w:bidi="en-US"/>
      </w:rPr>
    </w:lvl>
    <w:lvl w:ilvl="8" w:tplc="FFFFFFFF">
      <w:numFmt w:val="bullet"/>
      <w:lvlText w:val="•"/>
      <w:lvlJc w:val="left"/>
      <w:pPr>
        <w:ind w:left="7590" w:hanging="360"/>
      </w:pPr>
      <w:rPr>
        <w:rFonts w:hint="default"/>
        <w:lang w:val="en-US" w:eastAsia="en-US" w:bidi="en-US"/>
      </w:rPr>
    </w:lvl>
  </w:abstractNum>
  <w:abstractNum w:abstractNumId="24" w15:restartNumberingAfterBreak="0">
    <w:nsid w:val="7E097DD0"/>
    <w:multiLevelType w:val="hybridMultilevel"/>
    <w:tmpl w:val="DCDC86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562825">
    <w:abstractNumId w:val="8"/>
  </w:num>
  <w:num w:numId="2" w16cid:durableId="542446085">
    <w:abstractNumId w:val="3"/>
  </w:num>
  <w:num w:numId="3" w16cid:durableId="65340661">
    <w:abstractNumId w:val="19"/>
  </w:num>
  <w:num w:numId="4" w16cid:durableId="1106929523">
    <w:abstractNumId w:val="22"/>
  </w:num>
  <w:num w:numId="5" w16cid:durableId="575824768">
    <w:abstractNumId w:val="5"/>
  </w:num>
  <w:num w:numId="6" w16cid:durableId="1573731141">
    <w:abstractNumId w:val="21"/>
  </w:num>
  <w:num w:numId="7" w16cid:durableId="688214830">
    <w:abstractNumId w:val="17"/>
  </w:num>
  <w:num w:numId="8" w16cid:durableId="475605044">
    <w:abstractNumId w:val="7"/>
  </w:num>
  <w:num w:numId="9" w16cid:durableId="652100701">
    <w:abstractNumId w:val="9"/>
  </w:num>
  <w:num w:numId="10" w16cid:durableId="1689671933">
    <w:abstractNumId w:val="15"/>
  </w:num>
  <w:num w:numId="11" w16cid:durableId="1792362787">
    <w:abstractNumId w:val="0"/>
  </w:num>
  <w:num w:numId="12" w16cid:durableId="1131828764">
    <w:abstractNumId w:val="12"/>
  </w:num>
  <w:num w:numId="13" w16cid:durableId="1853646425">
    <w:abstractNumId w:val="4"/>
  </w:num>
  <w:num w:numId="14" w16cid:durableId="1132258">
    <w:abstractNumId w:val="13"/>
  </w:num>
  <w:num w:numId="15" w16cid:durableId="1093281021">
    <w:abstractNumId w:val="23"/>
  </w:num>
  <w:num w:numId="16" w16cid:durableId="184826645">
    <w:abstractNumId w:val="11"/>
  </w:num>
  <w:num w:numId="17" w16cid:durableId="501547424">
    <w:abstractNumId w:val="6"/>
  </w:num>
  <w:num w:numId="18" w16cid:durableId="1781684348">
    <w:abstractNumId w:val="20"/>
  </w:num>
  <w:num w:numId="19" w16cid:durableId="236283624">
    <w:abstractNumId w:val="10"/>
  </w:num>
  <w:num w:numId="20" w16cid:durableId="145241478">
    <w:abstractNumId w:val="1"/>
  </w:num>
  <w:num w:numId="21" w16cid:durableId="1927760499">
    <w:abstractNumId w:val="16"/>
  </w:num>
  <w:num w:numId="22" w16cid:durableId="2040932243">
    <w:abstractNumId w:val="18"/>
  </w:num>
  <w:num w:numId="23" w16cid:durableId="1649282785">
    <w:abstractNumId w:val="24"/>
  </w:num>
  <w:num w:numId="24" w16cid:durableId="1819422487">
    <w:abstractNumId w:val="14"/>
  </w:num>
  <w:num w:numId="25" w16cid:durableId="2140104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A1C"/>
    <w:rsid w:val="000015C9"/>
    <w:rsid w:val="000029DA"/>
    <w:rsid w:val="00011979"/>
    <w:rsid w:val="000144B4"/>
    <w:rsid w:val="00035821"/>
    <w:rsid w:val="00053537"/>
    <w:rsid w:val="00053CE3"/>
    <w:rsid w:val="000609AB"/>
    <w:rsid w:val="00084D5F"/>
    <w:rsid w:val="000C3FDD"/>
    <w:rsid w:val="000D0508"/>
    <w:rsid w:val="000E6A1C"/>
    <w:rsid w:val="00105F59"/>
    <w:rsid w:val="001060DC"/>
    <w:rsid w:val="00112E32"/>
    <w:rsid w:val="001213D4"/>
    <w:rsid w:val="001330D1"/>
    <w:rsid w:val="00141EC8"/>
    <w:rsid w:val="00145E80"/>
    <w:rsid w:val="00162940"/>
    <w:rsid w:val="0016559E"/>
    <w:rsid w:val="00167DC1"/>
    <w:rsid w:val="0017057A"/>
    <w:rsid w:val="001712EC"/>
    <w:rsid w:val="00184245"/>
    <w:rsid w:val="00190EC0"/>
    <w:rsid w:val="0019473B"/>
    <w:rsid w:val="00194DEA"/>
    <w:rsid w:val="001A6994"/>
    <w:rsid w:val="001B07DC"/>
    <w:rsid w:val="001B2A39"/>
    <w:rsid w:val="001B6B25"/>
    <w:rsid w:val="001B734B"/>
    <w:rsid w:val="001C4EB2"/>
    <w:rsid w:val="001D1EB1"/>
    <w:rsid w:val="001D2A84"/>
    <w:rsid w:val="001D3DCC"/>
    <w:rsid w:val="001F14DD"/>
    <w:rsid w:val="00207010"/>
    <w:rsid w:val="0022228C"/>
    <w:rsid w:val="00241133"/>
    <w:rsid w:val="002450DC"/>
    <w:rsid w:val="00245515"/>
    <w:rsid w:val="0025074A"/>
    <w:rsid w:val="00280CD5"/>
    <w:rsid w:val="00282028"/>
    <w:rsid w:val="002A0497"/>
    <w:rsid w:val="002B42AB"/>
    <w:rsid w:val="002C1275"/>
    <w:rsid w:val="002C2A18"/>
    <w:rsid w:val="002D0ADE"/>
    <w:rsid w:val="002D0B05"/>
    <w:rsid w:val="002D1A93"/>
    <w:rsid w:val="002D6A3F"/>
    <w:rsid w:val="002D6B2C"/>
    <w:rsid w:val="002E3E96"/>
    <w:rsid w:val="002E594C"/>
    <w:rsid w:val="002E5EF1"/>
    <w:rsid w:val="002F0B35"/>
    <w:rsid w:val="002F6D72"/>
    <w:rsid w:val="00306B56"/>
    <w:rsid w:val="003109FF"/>
    <w:rsid w:val="003157C8"/>
    <w:rsid w:val="00316D09"/>
    <w:rsid w:val="00322CFE"/>
    <w:rsid w:val="00324BCA"/>
    <w:rsid w:val="00340C68"/>
    <w:rsid w:val="003427A4"/>
    <w:rsid w:val="00345ACD"/>
    <w:rsid w:val="003550B8"/>
    <w:rsid w:val="0037066F"/>
    <w:rsid w:val="00380494"/>
    <w:rsid w:val="00390770"/>
    <w:rsid w:val="00394E90"/>
    <w:rsid w:val="003C29C1"/>
    <w:rsid w:val="003C5B39"/>
    <w:rsid w:val="003C5F82"/>
    <w:rsid w:val="003D3947"/>
    <w:rsid w:val="003D5DA2"/>
    <w:rsid w:val="003F26BA"/>
    <w:rsid w:val="003F490A"/>
    <w:rsid w:val="003F6276"/>
    <w:rsid w:val="004079FE"/>
    <w:rsid w:val="00412E1C"/>
    <w:rsid w:val="00436ADE"/>
    <w:rsid w:val="0044117F"/>
    <w:rsid w:val="00455143"/>
    <w:rsid w:val="0046131B"/>
    <w:rsid w:val="00476796"/>
    <w:rsid w:val="00485652"/>
    <w:rsid w:val="00492940"/>
    <w:rsid w:val="004A24FE"/>
    <w:rsid w:val="004A66EC"/>
    <w:rsid w:val="004B1F3E"/>
    <w:rsid w:val="004C24F6"/>
    <w:rsid w:val="004D45C5"/>
    <w:rsid w:val="004F33EB"/>
    <w:rsid w:val="004F6D1C"/>
    <w:rsid w:val="005137B9"/>
    <w:rsid w:val="00517EB9"/>
    <w:rsid w:val="00530761"/>
    <w:rsid w:val="00555C5E"/>
    <w:rsid w:val="005572AE"/>
    <w:rsid w:val="00562BED"/>
    <w:rsid w:val="005641F2"/>
    <w:rsid w:val="005738AB"/>
    <w:rsid w:val="00577A35"/>
    <w:rsid w:val="005A1CAE"/>
    <w:rsid w:val="005A4423"/>
    <w:rsid w:val="005D0095"/>
    <w:rsid w:val="005D255E"/>
    <w:rsid w:val="005D3D24"/>
    <w:rsid w:val="005E02A5"/>
    <w:rsid w:val="005F7B39"/>
    <w:rsid w:val="00601122"/>
    <w:rsid w:val="0060335E"/>
    <w:rsid w:val="0060603B"/>
    <w:rsid w:val="00634BFD"/>
    <w:rsid w:val="00641321"/>
    <w:rsid w:val="00656CB9"/>
    <w:rsid w:val="006722F8"/>
    <w:rsid w:val="006A15D5"/>
    <w:rsid w:val="006B5BCF"/>
    <w:rsid w:val="006C087E"/>
    <w:rsid w:val="006D32FD"/>
    <w:rsid w:val="006F76FF"/>
    <w:rsid w:val="00715ED9"/>
    <w:rsid w:val="007236DD"/>
    <w:rsid w:val="0072582A"/>
    <w:rsid w:val="007379D7"/>
    <w:rsid w:val="007539BA"/>
    <w:rsid w:val="007664E7"/>
    <w:rsid w:val="00781736"/>
    <w:rsid w:val="007848C0"/>
    <w:rsid w:val="00785188"/>
    <w:rsid w:val="00796D45"/>
    <w:rsid w:val="007A01DF"/>
    <w:rsid w:val="007A3BDB"/>
    <w:rsid w:val="007A4F69"/>
    <w:rsid w:val="007B1F57"/>
    <w:rsid w:val="007C6060"/>
    <w:rsid w:val="007D5FE4"/>
    <w:rsid w:val="007E0909"/>
    <w:rsid w:val="007E1B82"/>
    <w:rsid w:val="007F62E2"/>
    <w:rsid w:val="007F724B"/>
    <w:rsid w:val="00804439"/>
    <w:rsid w:val="00807714"/>
    <w:rsid w:val="00812DBE"/>
    <w:rsid w:val="00831A8C"/>
    <w:rsid w:val="00833901"/>
    <w:rsid w:val="008357D8"/>
    <w:rsid w:val="0084018D"/>
    <w:rsid w:val="008877B4"/>
    <w:rsid w:val="008B652B"/>
    <w:rsid w:val="008B6E0F"/>
    <w:rsid w:val="008F0070"/>
    <w:rsid w:val="00904D25"/>
    <w:rsid w:val="0092042D"/>
    <w:rsid w:val="009233FB"/>
    <w:rsid w:val="0093318D"/>
    <w:rsid w:val="00951201"/>
    <w:rsid w:val="009530D5"/>
    <w:rsid w:val="009613DD"/>
    <w:rsid w:val="00962D16"/>
    <w:rsid w:val="009651CF"/>
    <w:rsid w:val="00972E8F"/>
    <w:rsid w:val="00984C15"/>
    <w:rsid w:val="00996726"/>
    <w:rsid w:val="009A7349"/>
    <w:rsid w:val="009D5BC8"/>
    <w:rsid w:val="009E39A2"/>
    <w:rsid w:val="009F48FA"/>
    <w:rsid w:val="009F70E5"/>
    <w:rsid w:val="00A02E08"/>
    <w:rsid w:val="00A12F09"/>
    <w:rsid w:val="00A16C88"/>
    <w:rsid w:val="00A332CD"/>
    <w:rsid w:val="00A400A8"/>
    <w:rsid w:val="00A56959"/>
    <w:rsid w:val="00A748BB"/>
    <w:rsid w:val="00A82F22"/>
    <w:rsid w:val="00A9704F"/>
    <w:rsid w:val="00AA1C1A"/>
    <w:rsid w:val="00AA6BF8"/>
    <w:rsid w:val="00AD1C50"/>
    <w:rsid w:val="00AD5C9C"/>
    <w:rsid w:val="00AE3597"/>
    <w:rsid w:val="00AF75BC"/>
    <w:rsid w:val="00B212C8"/>
    <w:rsid w:val="00B261F9"/>
    <w:rsid w:val="00B36755"/>
    <w:rsid w:val="00B43C09"/>
    <w:rsid w:val="00B43F18"/>
    <w:rsid w:val="00B749DA"/>
    <w:rsid w:val="00B849F4"/>
    <w:rsid w:val="00B87407"/>
    <w:rsid w:val="00B92A4F"/>
    <w:rsid w:val="00BA1396"/>
    <w:rsid w:val="00BA420E"/>
    <w:rsid w:val="00BA6986"/>
    <w:rsid w:val="00BB69F2"/>
    <w:rsid w:val="00BB71D7"/>
    <w:rsid w:val="00BF24EE"/>
    <w:rsid w:val="00BF2E41"/>
    <w:rsid w:val="00BF64CE"/>
    <w:rsid w:val="00C0351D"/>
    <w:rsid w:val="00C10DAC"/>
    <w:rsid w:val="00C17AA3"/>
    <w:rsid w:val="00C22E5C"/>
    <w:rsid w:val="00C42939"/>
    <w:rsid w:val="00C57A1B"/>
    <w:rsid w:val="00C700D9"/>
    <w:rsid w:val="00C72C86"/>
    <w:rsid w:val="00C92D1F"/>
    <w:rsid w:val="00C9302E"/>
    <w:rsid w:val="00CA4D67"/>
    <w:rsid w:val="00CB2ACB"/>
    <w:rsid w:val="00CC2461"/>
    <w:rsid w:val="00CC3D54"/>
    <w:rsid w:val="00CC4598"/>
    <w:rsid w:val="00CD52C4"/>
    <w:rsid w:val="00D00B51"/>
    <w:rsid w:val="00D02C85"/>
    <w:rsid w:val="00D1707B"/>
    <w:rsid w:val="00D2343C"/>
    <w:rsid w:val="00D25F0E"/>
    <w:rsid w:val="00D303F2"/>
    <w:rsid w:val="00D37782"/>
    <w:rsid w:val="00D4790E"/>
    <w:rsid w:val="00D5522A"/>
    <w:rsid w:val="00D63307"/>
    <w:rsid w:val="00D663B5"/>
    <w:rsid w:val="00D70DA8"/>
    <w:rsid w:val="00D70F8C"/>
    <w:rsid w:val="00D74C4A"/>
    <w:rsid w:val="00D91E54"/>
    <w:rsid w:val="00D95E51"/>
    <w:rsid w:val="00DB12DA"/>
    <w:rsid w:val="00DB7420"/>
    <w:rsid w:val="00DC03CA"/>
    <w:rsid w:val="00DC2F77"/>
    <w:rsid w:val="00DC4F76"/>
    <w:rsid w:val="00DE23DB"/>
    <w:rsid w:val="00DE5945"/>
    <w:rsid w:val="00E01459"/>
    <w:rsid w:val="00E1135E"/>
    <w:rsid w:val="00E31BD2"/>
    <w:rsid w:val="00E32113"/>
    <w:rsid w:val="00E40DC2"/>
    <w:rsid w:val="00E4759D"/>
    <w:rsid w:val="00E54835"/>
    <w:rsid w:val="00E56644"/>
    <w:rsid w:val="00E74E81"/>
    <w:rsid w:val="00E8032F"/>
    <w:rsid w:val="00EA2CDB"/>
    <w:rsid w:val="00EB0984"/>
    <w:rsid w:val="00EB544C"/>
    <w:rsid w:val="00EC6FBA"/>
    <w:rsid w:val="00ED42F5"/>
    <w:rsid w:val="00ED69CB"/>
    <w:rsid w:val="00EF2179"/>
    <w:rsid w:val="00EF4288"/>
    <w:rsid w:val="00F0162B"/>
    <w:rsid w:val="00F1592C"/>
    <w:rsid w:val="00F532D0"/>
    <w:rsid w:val="00F5351D"/>
    <w:rsid w:val="00F54BBF"/>
    <w:rsid w:val="00F615AB"/>
    <w:rsid w:val="00F6323C"/>
    <w:rsid w:val="00F70172"/>
    <w:rsid w:val="00F8275F"/>
    <w:rsid w:val="00FA011F"/>
    <w:rsid w:val="00FD13C7"/>
    <w:rsid w:val="00FD2EF1"/>
    <w:rsid w:val="00FD387C"/>
    <w:rsid w:val="00FF5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C4343"/>
  <w15:docId w15:val="{5EBB35DD-2094-4FC7-9EE6-46A6574F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39"/>
      <w:ind w:left="120"/>
      <w:outlineLvl w:val="0"/>
    </w:pPr>
    <w:rPr>
      <w:rFonts w:ascii="Calibri" w:eastAsia="Calibri" w:hAnsi="Calibri" w:cs="Calibri"/>
    </w:rPr>
  </w:style>
  <w:style w:type="paragraph" w:styleId="Heading2">
    <w:name w:val="heading 2"/>
    <w:basedOn w:val="Normal"/>
    <w:uiPriority w:val="9"/>
    <w:unhideWhenUsed/>
    <w:qFormat/>
    <w:rsid w:val="00BF24EE"/>
    <w:pPr>
      <w:jc w:val="both"/>
      <w:outlineLvl w:val="1"/>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199" w:hanging="361"/>
    </w:pPr>
  </w:style>
  <w:style w:type="paragraph" w:customStyle="1" w:styleId="TableParagraph">
    <w:name w:val="Table Paragraph"/>
    <w:basedOn w:val="Normal"/>
    <w:uiPriority w:val="1"/>
    <w:qFormat/>
  </w:style>
  <w:style w:type="paragraph" w:styleId="Revision">
    <w:name w:val="Revision"/>
    <w:hidden/>
    <w:uiPriority w:val="99"/>
    <w:semiHidden/>
    <w:rsid w:val="00CA4D67"/>
    <w:pPr>
      <w:widowControl/>
      <w:autoSpaceDE/>
      <w:autoSpaceDN/>
    </w:pPr>
    <w:rPr>
      <w:rFonts w:ascii="Arial" w:eastAsia="Arial" w:hAnsi="Arial" w:cs="Arial"/>
      <w:lang w:bidi="en-US"/>
    </w:rPr>
  </w:style>
  <w:style w:type="paragraph" w:styleId="Header">
    <w:name w:val="header"/>
    <w:basedOn w:val="Normal"/>
    <w:link w:val="HeaderChar"/>
    <w:uiPriority w:val="99"/>
    <w:unhideWhenUsed/>
    <w:rsid w:val="00BA420E"/>
    <w:pPr>
      <w:tabs>
        <w:tab w:val="center" w:pos="4680"/>
        <w:tab w:val="right" w:pos="9360"/>
      </w:tabs>
    </w:pPr>
  </w:style>
  <w:style w:type="character" w:customStyle="1" w:styleId="HeaderChar">
    <w:name w:val="Header Char"/>
    <w:basedOn w:val="DefaultParagraphFont"/>
    <w:link w:val="Header"/>
    <w:uiPriority w:val="99"/>
    <w:rsid w:val="00BA420E"/>
    <w:rPr>
      <w:rFonts w:ascii="Arial" w:eastAsia="Arial" w:hAnsi="Arial" w:cs="Arial"/>
      <w:lang w:bidi="en-US"/>
    </w:rPr>
  </w:style>
  <w:style w:type="paragraph" w:styleId="Footer">
    <w:name w:val="footer"/>
    <w:basedOn w:val="Normal"/>
    <w:link w:val="FooterChar"/>
    <w:uiPriority w:val="99"/>
    <w:unhideWhenUsed/>
    <w:rsid w:val="00BA420E"/>
    <w:pPr>
      <w:tabs>
        <w:tab w:val="center" w:pos="4680"/>
        <w:tab w:val="right" w:pos="9360"/>
      </w:tabs>
    </w:pPr>
  </w:style>
  <w:style w:type="character" w:customStyle="1" w:styleId="FooterChar">
    <w:name w:val="Footer Char"/>
    <w:basedOn w:val="DefaultParagraphFont"/>
    <w:link w:val="Footer"/>
    <w:uiPriority w:val="99"/>
    <w:rsid w:val="00BA420E"/>
    <w:rPr>
      <w:rFonts w:ascii="Arial" w:eastAsia="Arial" w:hAnsi="Arial" w:cs="Arial"/>
      <w:lang w:bidi="en-US"/>
    </w:rPr>
  </w:style>
  <w:style w:type="character" w:styleId="CommentReference">
    <w:name w:val="annotation reference"/>
    <w:basedOn w:val="DefaultParagraphFont"/>
    <w:uiPriority w:val="99"/>
    <w:semiHidden/>
    <w:unhideWhenUsed/>
    <w:rsid w:val="002D1A93"/>
    <w:rPr>
      <w:sz w:val="16"/>
      <w:szCs w:val="16"/>
    </w:rPr>
  </w:style>
  <w:style w:type="paragraph" w:styleId="CommentText">
    <w:name w:val="annotation text"/>
    <w:basedOn w:val="Normal"/>
    <w:link w:val="CommentTextChar"/>
    <w:uiPriority w:val="99"/>
    <w:semiHidden/>
    <w:unhideWhenUsed/>
    <w:rsid w:val="002D1A93"/>
    <w:rPr>
      <w:sz w:val="20"/>
      <w:szCs w:val="20"/>
    </w:rPr>
  </w:style>
  <w:style w:type="character" w:customStyle="1" w:styleId="CommentTextChar">
    <w:name w:val="Comment Text Char"/>
    <w:basedOn w:val="DefaultParagraphFont"/>
    <w:link w:val="CommentText"/>
    <w:uiPriority w:val="99"/>
    <w:semiHidden/>
    <w:rsid w:val="002D1A93"/>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2D1A93"/>
    <w:rPr>
      <w:b/>
      <w:bCs/>
    </w:rPr>
  </w:style>
  <w:style w:type="character" w:customStyle="1" w:styleId="CommentSubjectChar">
    <w:name w:val="Comment Subject Char"/>
    <w:basedOn w:val="CommentTextChar"/>
    <w:link w:val="CommentSubject"/>
    <w:uiPriority w:val="99"/>
    <w:semiHidden/>
    <w:rsid w:val="002D1A93"/>
    <w:rPr>
      <w:rFonts w:ascii="Arial" w:eastAsia="Arial" w:hAnsi="Arial" w:cs="Arial"/>
      <w:b/>
      <w:bCs/>
      <w:sz w:val="20"/>
      <w:szCs w:val="20"/>
      <w:lang w:bidi="en-US"/>
    </w:rPr>
  </w:style>
  <w:style w:type="paragraph" w:customStyle="1" w:styleId="Default">
    <w:name w:val="Default"/>
    <w:rsid w:val="0019473B"/>
    <w:pPr>
      <w:widowControl/>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1461</Words>
  <Characters>8331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Microsoft Word - SP-150395.docx</vt:lpstr>
    </vt:vector>
  </TitlesOfParts>
  <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SP-230359</dc:title>
  <dc:creator>ejohnse</dc:creator>
  <dc:description>Accessibility checked with Microsoft Word</dc:description>
  <cp:lastModifiedBy>Mark Currie</cp:lastModifiedBy>
  <cp:revision>2</cp:revision>
  <cp:lastPrinted>2025-10-06T15:24:00Z</cp:lastPrinted>
  <dcterms:created xsi:type="dcterms:W3CDTF">2025-10-06T15:25:00Z</dcterms:created>
  <dcterms:modified xsi:type="dcterms:W3CDTF">2025-10-06T15:25:00Z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2021-10-07T00:00:00Z</vt:filetime>
  </property>
  <property fmtid="{D5CDD505-2E9C-101B-9397-08002B2CF9AE}" pid="3" name="Creator">
    <vt:lpwstr>Acrobat PDFMaker 17 for Word</vt:lpwstr>
  </property>
  <property fmtid="{D5CDD505-2E9C-101B-9397-08002B2CF9AE}" pid="4" name="LastSaved">
    <vt:filetime>2023-03-14T00:00:00Z</vt:filetime>
  </property>
  <property fmtid="{D5CDD505-2E9C-101B-9397-08002B2CF9AE}" pid="5" name="MSIP_Label_0faac733-ded1-41e0-8ea6-961193f81247_Enabled">
    <vt:lpwstr>true</vt:lpwstr>
  </property>
  <property fmtid="{D5CDD505-2E9C-101B-9397-08002B2CF9AE}" pid="6" name="MSIP_Label_0faac733-ded1-41e0-8ea6-961193f81247_SetDate">
    <vt:lpwstr>2025-09-16T16:44:47Z</vt:lpwstr>
  </property>
  <property fmtid="{D5CDD505-2E9C-101B-9397-08002B2CF9AE}" pid="7" name="MSIP_Label_0faac733-ded1-41e0-8ea6-961193f81247_Method">
    <vt:lpwstr>Standard</vt:lpwstr>
  </property>
  <property fmtid="{D5CDD505-2E9C-101B-9397-08002B2CF9AE}" pid="8" name="MSIP_Label_0faac733-ded1-41e0-8ea6-961193f81247_Name">
    <vt:lpwstr>defa4170-0d19-0005-0004-bc88714345d2</vt:lpwstr>
  </property>
  <property fmtid="{D5CDD505-2E9C-101B-9397-08002B2CF9AE}" pid="9" name="MSIP_Label_0faac733-ded1-41e0-8ea6-961193f81247_SiteId">
    <vt:lpwstr>a1e65fcc-32fa-4fdd-8692-0cc2eb06676e</vt:lpwstr>
  </property>
  <property fmtid="{D5CDD505-2E9C-101B-9397-08002B2CF9AE}" pid="10" name="MSIP_Label_0faac733-ded1-41e0-8ea6-961193f81247_ActionId">
    <vt:lpwstr>1bf10343-4fe7-47fa-a69e-de0fdc3ffd87</vt:lpwstr>
  </property>
  <property fmtid="{D5CDD505-2E9C-101B-9397-08002B2CF9AE}" pid="11" name="MSIP_Label_0faac733-ded1-41e0-8ea6-961193f81247_ContentBits">
    <vt:lpwstr>0</vt:lpwstr>
  </property>
</Properties>
</file>